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3AE8" w:rsidRDefault="006C50DA" w:rsidP="00183AE8">
      <w:pPr>
        <w:shd w:val="clear" w:color="auto" w:fill="FFFFFF"/>
        <w:spacing w:after="0" w:line="240" w:lineRule="auto"/>
        <w:jc w:val="center"/>
        <w:rPr>
          <w:rFonts w:ascii="Times New Roman" w:eastAsia="Times New Roman" w:hAnsi="Times New Roman" w:cs="Times New Roman"/>
          <w:color w:val="222222"/>
          <w:sz w:val="28"/>
          <w:szCs w:val="28"/>
          <w:lang w:eastAsia="es-ES"/>
        </w:rPr>
      </w:pPr>
      <w:bookmarkStart w:id="0" w:name="_GoBack"/>
      <w:bookmarkEnd w:id="0"/>
      <w:r w:rsidRPr="006C50DA">
        <w:rPr>
          <w:rFonts w:ascii="Times New Roman" w:eastAsia="Times New Roman" w:hAnsi="Times New Roman" w:cs="Times New Roman"/>
          <w:color w:val="222222"/>
          <w:sz w:val="28"/>
          <w:szCs w:val="28"/>
          <w:lang w:eastAsia="es-ES"/>
        </w:rPr>
        <w:t>OBSERVACIONES AL DOCUMENTO</w:t>
      </w:r>
      <w:r w:rsidR="00183AE8">
        <w:rPr>
          <w:rFonts w:ascii="Times New Roman" w:eastAsia="Times New Roman" w:hAnsi="Times New Roman" w:cs="Times New Roman"/>
          <w:color w:val="222222"/>
          <w:sz w:val="28"/>
          <w:szCs w:val="28"/>
          <w:lang w:eastAsia="es-ES"/>
        </w:rPr>
        <w:t xml:space="preserve">. </w:t>
      </w:r>
    </w:p>
    <w:p w:rsidR="00183AE8" w:rsidRPr="00183AE8" w:rsidRDefault="00183AE8" w:rsidP="00183AE8">
      <w:pPr>
        <w:shd w:val="clear" w:color="auto" w:fill="FFFFFF"/>
        <w:spacing w:after="0" w:line="240" w:lineRule="auto"/>
        <w:jc w:val="center"/>
        <w:rPr>
          <w:rFonts w:ascii="Times New Roman" w:eastAsia="Times New Roman" w:hAnsi="Times New Roman" w:cs="Times New Roman"/>
          <w:i/>
          <w:color w:val="222222"/>
          <w:sz w:val="28"/>
          <w:szCs w:val="28"/>
          <w:lang w:eastAsia="es-ES"/>
        </w:rPr>
      </w:pPr>
      <w:r w:rsidRPr="00183AE8">
        <w:rPr>
          <w:rFonts w:ascii="Times New Roman" w:eastAsia="Times New Roman" w:hAnsi="Times New Roman" w:cs="Times New Roman"/>
          <w:i/>
          <w:color w:val="222222"/>
          <w:sz w:val="28"/>
          <w:szCs w:val="28"/>
          <w:lang w:eastAsia="es-ES"/>
        </w:rPr>
        <w:t>La gestión de la cuenca del Lago de Valencia. Conjunción de voluntades.</w:t>
      </w:r>
    </w:p>
    <w:p w:rsidR="006C50DA" w:rsidRPr="006C50DA" w:rsidRDefault="00183AE8" w:rsidP="00183AE8">
      <w:pPr>
        <w:shd w:val="clear" w:color="auto" w:fill="FFFFFF"/>
        <w:spacing w:after="0" w:line="240" w:lineRule="auto"/>
        <w:jc w:val="center"/>
        <w:rPr>
          <w:rFonts w:ascii="Times New Roman" w:eastAsia="Times New Roman" w:hAnsi="Times New Roman" w:cs="Times New Roman"/>
          <w:color w:val="222222"/>
          <w:sz w:val="28"/>
          <w:szCs w:val="28"/>
          <w:lang w:eastAsia="es-ES"/>
        </w:rPr>
      </w:pPr>
      <w:r w:rsidRPr="00183AE8">
        <w:rPr>
          <w:rFonts w:ascii="Times New Roman" w:eastAsia="Times New Roman" w:hAnsi="Times New Roman" w:cs="Times New Roman"/>
          <w:i/>
          <w:color w:val="222222"/>
          <w:sz w:val="28"/>
          <w:szCs w:val="28"/>
          <w:lang w:eastAsia="es-ES"/>
        </w:rPr>
        <w:t>Una reflexión sobre el Foro: Calidad del agua en Venezuela: cuenca del Lago de Valencia</w:t>
      </w:r>
      <w:r w:rsidR="006C50DA" w:rsidRPr="006C50DA">
        <w:rPr>
          <w:rFonts w:ascii="Times New Roman" w:eastAsia="Times New Roman" w:hAnsi="Times New Roman" w:cs="Times New Roman"/>
          <w:color w:val="222222"/>
          <w:sz w:val="28"/>
          <w:szCs w:val="28"/>
          <w:lang w:eastAsia="es-ES"/>
        </w:rPr>
        <w:t xml:space="preserve"> </w:t>
      </w:r>
    </w:p>
    <w:p w:rsidR="006C50DA" w:rsidRDefault="00183AE8" w:rsidP="00183AE8">
      <w:pPr>
        <w:pStyle w:val="Prrafodelista"/>
        <w:shd w:val="clear" w:color="auto" w:fill="FFFFFF"/>
        <w:spacing w:after="0" w:line="240" w:lineRule="auto"/>
        <w:jc w:val="right"/>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Ing. Aurelio Useche Kislinger.</w:t>
      </w:r>
    </w:p>
    <w:p w:rsidR="00183AE8" w:rsidRDefault="00183AE8" w:rsidP="00183AE8">
      <w:pPr>
        <w:pStyle w:val="Prrafodelista"/>
        <w:shd w:val="clear" w:color="auto" w:fill="FFFFFF"/>
        <w:spacing w:after="0" w:line="240" w:lineRule="auto"/>
        <w:jc w:val="right"/>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 xml:space="preserve">Ing. Jesús Gómez Medina. </w:t>
      </w:r>
    </w:p>
    <w:p w:rsidR="00183AE8" w:rsidRPr="006C50DA" w:rsidRDefault="00183AE8" w:rsidP="00183AE8">
      <w:pPr>
        <w:pStyle w:val="Prrafodelista"/>
        <w:shd w:val="clear" w:color="auto" w:fill="FFFFFF"/>
        <w:spacing w:after="0" w:line="240" w:lineRule="auto"/>
        <w:jc w:val="right"/>
        <w:rPr>
          <w:rFonts w:ascii="Times New Roman" w:eastAsia="Times New Roman" w:hAnsi="Times New Roman" w:cs="Times New Roman"/>
          <w:color w:val="222222"/>
          <w:sz w:val="28"/>
          <w:szCs w:val="28"/>
          <w:lang w:eastAsia="es-ES"/>
        </w:rPr>
      </w:pPr>
    </w:p>
    <w:p w:rsidR="004C17A5" w:rsidRPr="006C50DA" w:rsidRDefault="006C50DA" w:rsidP="004C17A5">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 xml:space="preserve">El Plan Nacional de Aprovechamiento de Recursos Hidráulicos </w:t>
      </w:r>
      <w:r w:rsidR="004C17A5" w:rsidRPr="006C50DA">
        <w:rPr>
          <w:rFonts w:ascii="Times New Roman" w:eastAsia="Times New Roman" w:hAnsi="Times New Roman" w:cs="Times New Roman"/>
          <w:color w:val="222222"/>
          <w:sz w:val="28"/>
          <w:szCs w:val="28"/>
          <w:lang w:eastAsia="es-ES"/>
        </w:rPr>
        <w:t xml:space="preserve">previo el trasvase </w:t>
      </w:r>
      <w:r w:rsidRPr="006C50DA">
        <w:rPr>
          <w:rFonts w:ascii="Times New Roman" w:eastAsia="Times New Roman" w:hAnsi="Times New Roman" w:cs="Times New Roman"/>
          <w:color w:val="222222"/>
          <w:sz w:val="28"/>
          <w:szCs w:val="28"/>
          <w:lang w:eastAsia="es-ES"/>
        </w:rPr>
        <w:t>y el aumento del nivel del LAGO.</w:t>
      </w:r>
      <w:r w:rsidR="004C17A5" w:rsidRPr="006C50DA">
        <w:rPr>
          <w:rFonts w:ascii="Times New Roman" w:eastAsia="Times New Roman" w:hAnsi="Times New Roman" w:cs="Times New Roman"/>
          <w:color w:val="222222"/>
          <w:sz w:val="28"/>
          <w:szCs w:val="28"/>
          <w:lang w:eastAsia="es-ES"/>
        </w:rPr>
        <w:t xml:space="preserve"> </w:t>
      </w:r>
    </w:p>
    <w:p w:rsidR="006C50DA" w:rsidRPr="006C50DA" w:rsidRDefault="006C50DA" w:rsidP="006C50DA">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4C17A5" w:rsidRDefault="006C50DA" w:rsidP="006C50DA">
      <w:p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E</w:t>
      </w:r>
      <w:r w:rsidR="004C17A5" w:rsidRPr="004C17A5">
        <w:rPr>
          <w:rFonts w:ascii="Times New Roman" w:eastAsia="Times New Roman" w:hAnsi="Times New Roman" w:cs="Times New Roman"/>
          <w:color w:val="222222"/>
          <w:sz w:val="28"/>
          <w:szCs w:val="28"/>
          <w:lang w:eastAsia="es-ES"/>
        </w:rPr>
        <w:t>n C</w:t>
      </w:r>
      <w:r w:rsidRPr="006C50DA">
        <w:rPr>
          <w:rFonts w:ascii="Times New Roman" w:eastAsia="Times New Roman" w:hAnsi="Times New Roman" w:cs="Times New Roman"/>
          <w:color w:val="222222"/>
          <w:sz w:val="28"/>
          <w:szCs w:val="28"/>
          <w:lang w:eastAsia="es-ES"/>
        </w:rPr>
        <w:t xml:space="preserve">OPLANARH, se redactó </w:t>
      </w:r>
      <w:r w:rsidR="004C17A5" w:rsidRPr="004C17A5">
        <w:rPr>
          <w:rFonts w:ascii="Times New Roman" w:eastAsia="Times New Roman" w:hAnsi="Times New Roman" w:cs="Times New Roman"/>
          <w:color w:val="222222"/>
          <w:sz w:val="28"/>
          <w:szCs w:val="28"/>
          <w:lang w:eastAsia="es-ES"/>
        </w:rPr>
        <w:t>una nota de prensa, indicando que el problema futuro del Lago de Valencia era el crecimiento del Lago, por los trasvases del Pao, previstos en el Plan.</w:t>
      </w:r>
      <w:r>
        <w:rPr>
          <w:rFonts w:ascii="Times New Roman" w:eastAsia="Times New Roman" w:hAnsi="Times New Roman" w:cs="Times New Roman"/>
          <w:color w:val="222222"/>
          <w:sz w:val="28"/>
          <w:szCs w:val="28"/>
          <w:lang w:eastAsia="es-ES"/>
        </w:rPr>
        <w:t xml:space="preserve"> </w:t>
      </w:r>
      <w:r w:rsidRPr="006C50DA">
        <w:rPr>
          <w:rFonts w:ascii="Times New Roman" w:eastAsia="Times New Roman" w:hAnsi="Times New Roman" w:cs="Times New Roman"/>
          <w:color w:val="222222"/>
          <w:sz w:val="28"/>
          <w:szCs w:val="28"/>
          <w:lang w:eastAsia="es-ES"/>
        </w:rPr>
        <w:t>D</w:t>
      </w:r>
      <w:r w:rsidR="004C17A5" w:rsidRPr="004C17A5">
        <w:rPr>
          <w:rFonts w:ascii="Times New Roman" w:eastAsia="Times New Roman" w:hAnsi="Times New Roman" w:cs="Times New Roman"/>
          <w:color w:val="222222"/>
          <w:sz w:val="28"/>
          <w:szCs w:val="28"/>
          <w:lang w:eastAsia="es-ES"/>
        </w:rPr>
        <w:t xml:space="preserve">e </w:t>
      </w:r>
      <w:r w:rsidR="004C17A5" w:rsidRPr="006C50DA">
        <w:rPr>
          <w:rFonts w:ascii="Times New Roman" w:eastAsia="Times New Roman" w:hAnsi="Times New Roman" w:cs="Times New Roman"/>
          <w:color w:val="222222"/>
          <w:sz w:val="28"/>
          <w:szCs w:val="28"/>
          <w:lang w:eastAsia="es-ES"/>
        </w:rPr>
        <w:t>allí</w:t>
      </w:r>
      <w:r w:rsidR="004C17A5" w:rsidRPr="004C17A5">
        <w:rPr>
          <w:rFonts w:ascii="Times New Roman" w:eastAsia="Times New Roman" w:hAnsi="Times New Roman" w:cs="Times New Roman"/>
          <w:color w:val="222222"/>
          <w:sz w:val="28"/>
          <w:szCs w:val="28"/>
          <w:lang w:eastAsia="es-ES"/>
        </w:rPr>
        <w:t xml:space="preserve"> </w:t>
      </w:r>
      <w:r w:rsidR="004C17A5" w:rsidRPr="006C50DA">
        <w:rPr>
          <w:rFonts w:ascii="Times New Roman" w:eastAsia="Times New Roman" w:hAnsi="Times New Roman" w:cs="Times New Roman"/>
          <w:color w:val="222222"/>
          <w:sz w:val="28"/>
          <w:szCs w:val="28"/>
          <w:lang w:eastAsia="es-ES"/>
        </w:rPr>
        <w:t>nació</w:t>
      </w:r>
      <w:r w:rsidR="004C17A5" w:rsidRPr="004C17A5">
        <w:rPr>
          <w:rFonts w:ascii="Times New Roman" w:eastAsia="Times New Roman" w:hAnsi="Times New Roman" w:cs="Times New Roman"/>
          <w:color w:val="222222"/>
          <w:sz w:val="28"/>
          <w:szCs w:val="28"/>
          <w:lang w:eastAsia="es-ES"/>
        </w:rPr>
        <w:t xml:space="preserve"> la iniciativa de estudiar las soluciones para mantener el Lago en la cota 408 msnm. Vale la pena citar las estrategias del Plan</w:t>
      </w:r>
      <w:r>
        <w:rPr>
          <w:rFonts w:ascii="Times New Roman" w:eastAsia="Times New Roman" w:hAnsi="Times New Roman" w:cs="Times New Roman"/>
          <w:color w:val="222222"/>
          <w:sz w:val="28"/>
          <w:szCs w:val="28"/>
          <w:lang w:eastAsia="es-ES"/>
        </w:rPr>
        <w:t xml:space="preserve">. </w:t>
      </w:r>
    </w:p>
    <w:p w:rsidR="004C17A5" w:rsidRPr="004C17A5" w:rsidRDefault="004C17A5" w:rsidP="004C17A5">
      <w:pPr>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6C50DA" w:rsidRDefault="004C17A5" w:rsidP="004C17A5">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Origen del cambio de uso de las tierras agrícolas.</w:t>
      </w:r>
    </w:p>
    <w:p w:rsidR="004C17A5" w:rsidRPr="006C50DA" w:rsidRDefault="004C17A5" w:rsidP="004C17A5">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6C50DA" w:rsidRDefault="006C50DA" w:rsidP="004C17A5">
      <w:pPr>
        <w:shd w:val="clear" w:color="auto" w:fill="FFFFFF"/>
        <w:spacing w:after="0" w:line="240" w:lineRule="auto"/>
        <w:jc w:val="both"/>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L</w:t>
      </w:r>
      <w:r w:rsidR="004C17A5" w:rsidRPr="006C50DA">
        <w:rPr>
          <w:rFonts w:ascii="Times New Roman" w:eastAsia="Times New Roman" w:hAnsi="Times New Roman" w:cs="Times New Roman"/>
          <w:color w:val="222222"/>
          <w:sz w:val="28"/>
          <w:szCs w:val="28"/>
          <w:lang w:eastAsia="es-ES"/>
        </w:rPr>
        <w:t xml:space="preserve">a </w:t>
      </w:r>
      <w:r>
        <w:rPr>
          <w:rFonts w:ascii="Times New Roman" w:eastAsia="Times New Roman" w:hAnsi="Times New Roman" w:cs="Times New Roman"/>
          <w:color w:val="222222"/>
          <w:sz w:val="28"/>
          <w:szCs w:val="28"/>
          <w:lang w:eastAsia="es-ES"/>
        </w:rPr>
        <w:t xml:space="preserve">decisión de cambio de uso de las </w:t>
      </w:r>
      <w:r w:rsidR="004C17A5" w:rsidRPr="006C50DA">
        <w:rPr>
          <w:rFonts w:ascii="Times New Roman" w:eastAsia="Times New Roman" w:hAnsi="Times New Roman" w:cs="Times New Roman"/>
          <w:color w:val="222222"/>
          <w:sz w:val="28"/>
          <w:szCs w:val="28"/>
          <w:lang w:eastAsia="es-ES"/>
        </w:rPr>
        <w:t>tierras agrícolas</w:t>
      </w:r>
      <w:r>
        <w:rPr>
          <w:rFonts w:ascii="Times New Roman" w:eastAsia="Times New Roman" w:hAnsi="Times New Roman" w:cs="Times New Roman"/>
          <w:color w:val="222222"/>
          <w:sz w:val="28"/>
          <w:szCs w:val="28"/>
          <w:lang w:eastAsia="es-ES"/>
        </w:rPr>
        <w:t xml:space="preserve"> por urbanas e industriales, tuvo su origen en </w:t>
      </w:r>
      <w:r w:rsidR="004C17A5" w:rsidRPr="006C50DA">
        <w:rPr>
          <w:rFonts w:ascii="Times New Roman" w:eastAsia="Times New Roman" w:hAnsi="Times New Roman" w:cs="Times New Roman"/>
          <w:color w:val="222222"/>
          <w:sz w:val="28"/>
          <w:szCs w:val="28"/>
          <w:lang w:eastAsia="es-ES"/>
        </w:rPr>
        <w:t xml:space="preserve"> </w:t>
      </w:r>
      <w:r>
        <w:rPr>
          <w:rFonts w:ascii="Times New Roman" w:eastAsia="Times New Roman" w:hAnsi="Times New Roman" w:cs="Times New Roman"/>
          <w:color w:val="222222"/>
          <w:sz w:val="28"/>
          <w:szCs w:val="28"/>
          <w:lang w:eastAsia="es-ES"/>
        </w:rPr>
        <w:t>l</w:t>
      </w:r>
      <w:r w:rsidR="004C17A5" w:rsidRPr="004C17A5">
        <w:rPr>
          <w:rFonts w:ascii="Times New Roman" w:eastAsia="Times New Roman" w:hAnsi="Times New Roman" w:cs="Times New Roman"/>
          <w:color w:val="222222"/>
          <w:sz w:val="28"/>
          <w:szCs w:val="28"/>
          <w:lang w:eastAsia="es-ES"/>
        </w:rPr>
        <w:t xml:space="preserve">a </w:t>
      </w:r>
      <w:r>
        <w:rPr>
          <w:rFonts w:ascii="Times New Roman" w:eastAsia="Times New Roman" w:hAnsi="Times New Roman" w:cs="Times New Roman"/>
          <w:color w:val="222222"/>
          <w:sz w:val="28"/>
          <w:szCs w:val="28"/>
          <w:lang w:eastAsia="es-ES"/>
        </w:rPr>
        <w:t xml:space="preserve">aspiración </w:t>
      </w:r>
      <w:r w:rsidR="004C17A5" w:rsidRPr="004C17A5">
        <w:rPr>
          <w:rFonts w:ascii="Times New Roman" w:eastAsia="Times New Roman" w:hAnsi="Times New Roman" w:cs="Times New Roman"/>
          <w:color w:val="222222"/>
          <w:sz w:val="28"/>
          <w:szCs w:val="28"/>
          <w:lang w:eastAsia="es-ES"/>
        </w:rPr>
        <w:t xml:space="preserve">nacional, expresada por </w:t>
      </w:r>
      <w:r w:rsidR="004C17A5" w:rsidRPr="006C50DA">
        <w:rPr>
          <w:rFonts w:ascii="Times New Roman" w:eastAsia="Times New Roman" w:hAnsi="Times New Roman" w:cs="Times New Roman"/>
          <w:color w:val="222222"/>
          <w:sz w:val="28"/>
          <w:szCs w:val="28"/>
          <w:lang w:eastAsia="es-ES"/>
        </w:rPr>
        <w:t>políticos</w:t>
      </w:r>
      <w:r w:rsidR="004C17A5" w:rsidRPr="004C17A5">
        <w:rPr>
          <w:rFonts w:ascii="Times New Roman" w:eastAsia="Times New Roman" w:hAnsi="Times New Roman" w:cs="Times New Roman"/>
          <w:color w:val="222222"/>
          <w:sz w:val="28"/>
          <w:szCs w:val="28"/>
          <w:lang w:eastAsia="es-ES"/>
        </w:rPr>
        <w:t xml:space="preserve">, nacionales y regionales, en los </w:t>
      </w:r>
      <w:r>
        <w:rPr>
          <w:rFonts w:ascii="Times New Roman" w:eastAsia="Times New Roman" w:hAnsi="Times New Roman" w:cs="Times New Roman"/>
          <w:color w:val="222222"/>
          <w:sz w:val="28"/>
          <w:szCs w:val="28"/>
          <w:lang w:eastAsia="es-ES"/>
        </w:rPr>
        <w:t>años</w:t>
      </w:r>
      <w:r w:rsidR="004C17A5" w:rsidRPr="004C17A5">
        <w:rPr>
          <w:rFonts w:ascii="Times New Roman" w:eastAsia="Times New Roman" w:hAnsi="Times New Roman" w:cs="Times New Roman"/>
          <w:color w:val="222222"/>
          <w:sz w:val="28"/>
          <w:szCs w:val="28"/>
          <w:lang w:eastAsia="es-ES"/>
        </w:rPr>
        <w:t> 50 y 60</w:t>
      </w:r>
      <w:r>
        <w:rPr>
          <w:rFonts w:ascii="Times New Roman" w:eastAsia="Times New Roman" w:hAnsi="Times New Roman" w:cs="Times New Roman"/>
          <w:color w:val="222222"/>
          <w:sz w:val="28"/>
          <w:szCs w:val="28"/>
          <w:lang w:eastAsia="es-ES"/>
        </w:rPr>
        <w:t xml:space="preserve"> del siglo XX, </w:t>
      </w:r>
      <w:r w:rsidR="004C17A5" w:rsidRPr="004C17A5">
        <w:rPr>
          <w:rFonts w:ascii="Times New Roman" w:eastAsia="Times New Roman" w:hAnsi="Times New Roman" w:cs="Times New Roman"/>
          <w:color w:val="222222"/>
          <w:sz w:val="28"/>
          <w:szCs w:val="28"/>
          <w:lang w:eastAsia="es-ES"/>
        </w:rPr>
        <w:t xml:space="preserve"> de industrializar </w:t>
      </w:r>
      <w:r w:rsidR="004C17A5" w:rsidRPr="006C50DA">
        <w:rPr>
          <w:rFonts w:ascii="Times New Roman" w:eastAsia="Times New Roman" w:hAnsi="Times New Roman" w:cs="Times New Roman"/>
          <w:color w:val="222222"/>
          <w:sz w:val="28"/>
          <w:szCs w:val="28"/>
          <w:lang w:eastAsia="es-ES"/>
        </w:rPr>
        <w:t>país</w:t>
      </w:r>
      <w:r>
        <w:rPr>
          <w:rFonts w:ascii="Times New Roman" w:eastAsia="Times New Roman" w:hAnsi="Times New Roman" w:cs="Times New Roman"/>
          <w:color w:val="222222"/>
          <w:sz w:val="28"/>
          <w:szCs w:val="28"/>
          <w:lang w:eastAsia="es-ES"/>
        </w:rPr>
        <w:t xml:space="preserve">, acogida </w:t>
      </w:r>
      <w:r w:rsidR="004C17A5" w:rsidRPr="004C17A5">
        <w:rPr>
          <w:rFonts w:ascii="Times New Roman" w:eastAsia="Times New Roman" w:hAnsi="Times New Roman" w:cs="Times New Roman"/>
          <w:color w:val="222222"/>
          <w:sz w:val="28"/>
          <w:szCs w:val="28"/>
          <w:lang w:eastAsia="es-ES"/>
        </w:rPr>
        <w:t xml:space="preserve"> por los </w:t>
      </w:r>
      <w:r w:rsidR="004C17A5" w:rsidRPr="006C50DA">
        <w:rPr>
          <w:rFonts w:ascii="Times New Roman" w:eastAsia="Times New Roman" w:hAnsi="Times New Roman" w:cs="Times New Roman"/>
          <w:color w:val="222222"/>
          <w:sz w:val="28"/>
          <w:szCs w:val="28"/>
          <w:lang w:eastAsia="es-ES"/>
        </w:rPr>
        <w:t>empresarios</w:t>
      </w:r>
      <w:r w:rsidR="004C17A5" w:rsidRPr="004C17A5">
        <w:rPr>
          <w:rFonts w:ascii="Times New Roman" w:eastAsia="Times New Roman" w:hAnsi="Times New Roman" w:cs="Times New Roman"/>
          <w:color w:val="222222"/>
          <w:sz w:val="28"/>
          <w:szCs w:val="28"/>
          <w:lang w:eastAsia="es-ES"/>
        </w:rPr>
        <w:t xml:space="preserve"> de entonces</w:t>
      </w:r>
      <w:r>
        <w:rPr>
          <w:rFonts w:ascii="Times New Roman" w:eastAsia="Times New Roman" w:hAnsi="Times New Roman" w:cs="Times New Roman"/>
          <w:color w:val="222222"/>
          <w:sz w:val="28"/>
          <w:szCs w:val="28"/>
          <w:lang w:eastAsia="es-ES"/>
        </w:rPr>
        <w:t>,</w:t>
      </w:r>
      <w:r w:rsidR="004C17A5" w:rsidRPr="004C17A5">
        <w:rPr>
          <w:rFonts w:ascii="Times New Roman" w:eastAsia="Times New Roman" w:hAnsi="Times New Roman" w:cs="Times New Roman"/>
          <w:color w:val="222222"/>
          <w:sz w:val="28"/>
          <w:szCs w:val="28"/>
          <w:lang w:eastAsia="es-ES"/>
        </w:rPr>
        <w:t xml:space="preserve"> </w:t>
      </w:r>
      <w:r>
        <w:rPr>
          <w:rFonts w:ascii="Times New Roman" w:eastAsia="Times New Roman" w:hAnsi="Times New Roman" w:cs="Times New Roman"/>
          <w:color w:val="222222"/>
          <w:sz w:val="28"/>
          <w:szCs w:val="28"/>
          <w:lang w:eastAsia="es-ES"/>
        </w:rPr>
        <w:t>y dio lugar a una decisión de hecho validada por mecanismos crediticios,</w:t>
      </w:r>
      <w:r w:rsidR="004C349A">
        <w:rPr>
          <w:rFonts w:ascii="Times New Roman" w:eastAsia="Times New Roman" w:hAnsi="Times New Roman" w:cs="Times New Roman"/>
          <w:color w:val="222222"/>
          <w:sz w:val="28"/>
          <w:szCs w:val="28"/>
          <w:lang w:eastAsia="es-ES"/>
        </w:rPr>
        <w:t xml:space="preserve"> modificación de ordenanzas municipales, </w:t>
      </w:r>
      <w:r>
        <w:rPr>
          <w:rFonts w:ascii="Times New Roman" w:eastAsia="Times New Roman" w:hAnsi="Times New Roman" w:cs="Times New Roman"/>
          <w:color w:val="222222"/>
          <w:sz w:val="28"/>
          <w:szCs w:val="28"/>
          <w:lang w:eastAsia="es-ES"/>
        </w:rPr>
        <w:t xml:space="preserve"> </w:t>
      </w:r>
      <w:r w:rsidR="004C17A5" w:rsidRPr="004C17A5">
        <w:rPr>
          <w:rFonts w:ascii="Times New Roman" w:eastAsia="Times New Roman" w:hAnsi="Times New Roman" w:cs="Times New Roman"/>
          <w:color w:val="222222"/>
          <w:sz w:val="28"/>
          <w:szCs w:val="28"/>
          <w:lang w:eastAsia="es-ES"/>
        </w:rPr>
        <w:t xml:space="preserve">entre otros factores de poder </w:t>
      </w:r>
      <w:r w:rsidR="004C349A">
        <w:rPr>
          <w:rFonts w:ascii="Times New Roman" w:eastAsia="Times New Roman" w:hAnsi="Times New Roman" w:cs="Times New Roman"/>
          <w:color w:val="222222"/>
          <w:sz w:val="28"/>
          <w:szCs w:val="28"/>
          <w:lang w:eastAsia="es-ES"/>
        </w:rPr>
        <w:t xml:space="preserve"> político, </w:t>
      </w:r>
      <w:r w:rsidR="004C17A5" w:rsidRPr="004C17A5">
        <w:rPr>
          <w:rFonts w:ascii="Times New Roman" w:eastAsia="Times New Roman" w:hAnsi="Times New Roman" w:cs="Times New Roman"/>
          <w:color w:val="222222"/>
          <w:sz w:val="28"/>
          <w:szCs w:val="28"/>
          <w:lang w:eastAsia="es-ES"/>
        </w:rPr>
        <w:t> </w:t>
      </w:r>
      <w:r w:rsidR="004C349A">
        <w:rPr>
          <w:rFonts w:ascii="Times New Roman" w:eastAsia="Times New Roman" w:hAnsi="Times New Roman" w:cs="Times New Roman"/>
          <w:color w:val="222222"/>
          <w:sz w:val="28"/>
          <w:szCs w:val="28"/>
          <w:lang w:eastAsia="es-ES"/>
        </w:rPr>
        <w:t>para trasformar el uso de</w:t>
      </w:r>
      <w:r w:rsidR="004C17A5" w:rsidRPr="004C17A5">
        <w:rPr>
          <w:rFonts w:ascii="Times New Roman" w:eastAsia="Times New Roman" w:hAnsi="Times New Roman" w:cs="Times New Roman"/>
          <w:color w:val="222222"/>
          <w:sz w:val="28"/>
          <w:szCs w:val="28"/>
          <w:lang w:eastAsia="es-ES"/>
        </w:rPr>
        <w:t xml:space="preserve"> </w:t>
      </w:r>
      <w:r w:rsidR="004C349A">
        <w:rPr>
          <w:rFonts w:ascii="Times New Roman" w:eastAsia="Times New Roman" w:hAnsi="Times New Roman" w:cs="Times New Roman"/>
          <w:color w:val="222222"/>
          <w:sz w:val="28"/>
          <w:szCs w:val="28"/>
          <w:lang w:eastAsia="es-ES"/>
        </w:rPr>
        <w:t xml:space="preserve">la tierra en </w:t>
      </w:r>
      <w:r w:rsidR="004C17A5" w:rsidRPr="004C17A5">
        <w:rPr>
          <w:rFonts w:ascii="Times New Roman" w:eastAsia="Times New Roman" w:hAnsi="Times New Roman" w:cs="Times New Roman"/>
          <w:color w:val="222222"/>
          <w:sz w:val="28"/>
          <w:szCs w:val="28"/>
          <w:lang w:eastAsia="es-ES"/>
        </w:rPr>
        <w:t xml:space="preserve">la franja norte del Lago </w:t>
      </w:r>
      <w:r w:rsidR="004C349A">
        <w:rPr>
          <w:rFonts w:ascii="Times New Roman" w:eastAsia="Times New Roman" w:hAnsi="Times New Roman" w:cs="Times New Roman"/>
          <w:color w:val="222222"/>
          <w:sz w:val="28"/>
          <w:szCs w:val="28"/>
          <w:lang w:eastAsia="es-ES"/>
        </w:rPr>
        <w:t xml:space="preserve">facilitando el proceso de ubicación de </w:t>
      </w:r>
      <w:r w:rsidR="004C17A5" w:rsidRPr="004C17A5">
        <w:rPr>
          <w:rFonts w:ascii="Times New Roman" w:eastAsia="Times New Roman" w:hAnsi="Times New Roman" w:cs="Times New Roman"/>
          <w:color w:val="222222"/>
          <w:sz w:val="28"/>
          <w:szCs w:val="28"/>
          <w:lang w:eastAsia="es-ES"/>
        </w:rPr>
        <w:t xml:space="preserve"> industrias. Y </w:t>
      </w:r>
      <w:r w:rsidR="004C17A5" w:rsidRPr="006C50DA">
        <w:rPr>
          <w:rFonts w:ascii="Times New Roman" w:eastAsia="Times New Roman" w:hAnsi="Times New Roman" w:cs="Times New Roman"/>
          <w:color w:val="222222"/>
          <w:sz w:val="28"/>
          <w:szCs w:val="28"/>
          <w:lang w:eastAsia="es-ES"/>
        </w:rPr>
        <w:t>así</w:t>
      </w:r>
      <w:r w:rsidR="004C17A5" w:rsidRPr="004C17A5">
        <w:rPr>
          <w:rFonts w:ascii="Times New Roman" w:eastAsia="Times New Roman" w:hAnsi="Times New Roman" w:cs="Times New Roman"/>
          <w:color w:val="222222"/>
          <w:sz w:val="28"/>
          <w:szCs w:val="28"/>
          <w:lang w:eastAsia="es-ES"/>
        </w:rPr>
        <w:t xml:space="preserve"> fue </w:t>
      </w:r>
      <w:r w:rsidR="004C349A">
        <w:rPr>
          <w:rFonts w:ascii="Times New Roman" w:eastAsia="Times New Roman" w:hAnsi="Times New Roman" w:cs="Times New Roman"/>
          <w:color w:val="222222"/>
          <w:sz w:val="28"/>
          <w:szCs w:val="28"/>
          <w:lang w:eastAsia="es-ES"/>
        </w:rPr>
        <w:t xml:space="preserve">como </w:t>
      </w:r>
      <w:r w:rsidR="004C17A5" w:rsidRPr="004C17A5">
        <w:rPr>
          <w:rFonts w:ascii="Times New Roman" w:eastAsia="Times New Roman" w:hAnsi="Times New Roman" w:cs="Times New Roman"/>
          <w:color w:val="222222"/>
          <w:sz w:val="28"/>
          <w:szCs w:val="28"/>
          <w:lang w:eastAsia="es-ES"/>
        </w:rPr>
        <w:t xml:space="preserve">Mariara, San </w:t>
      </w:r>
      <w:r w:rsidR="004C17A5" w:rsidRPr="006C50DA">
        <w:rPr>
          <w:rFonts w:ascii="Times New Roman" w:eastAsia="Times New Roman" w:hAnsi="Times New Roman" w:cs="Times New Roman"/>
          <w:color w:val="222222"/>
          <w:sz w:val="28"/>
          <w:szCs w:val="28"/>
          <w:lang w:eastAsia="es-ES"/>
        </w:rPr>
        <w:t>Joaquín</w:t>
      </w:r>
      <w:r w:rsidR="004C349A">
        <w:rPr>
          <w:rFonts w:ascii="Times New Roman" w:eastAsia="Times New Roman" w:hAnsi="Times New Roman" w:cs="Times New Roman"/>
          <w:color w:val="222222"/>
          <w:sz w:val="28"/>
          <w:szCs w:val="28"/>
          <w:lang w:eastAsia="es-ES"/>
        </w:rPr>
        <w:t xml:space="preserve"> y </w:t>
      </w:r>
      <w:r w:rsidR="004C349A" w:rsidRPr="004C17A5">
        <w:rPr>
          <w:rFonts w:ascii="Times New Roman" w:eastAsia="Times New Roman" w:hAnsi="Times New Roman" w:cs="Times New Roman"/>
          <w:color w:val="222222"/>
          <w:sz w:val="28"/>
          <w:szCs w:val="28"/>
          <w:lang w:eastAsia="es-ES"/>
        </w:rPr>
        <w:t xml:space="preserve">Guacara </w:t>
      </w:r>
      <w:r w:rsidR="004C349A">
        <w:rPr>
          <w:rFonts w:ascii="Times New Roman" w:eastAsia="Times New Roman" w:hAnsi="Times New Roman" w:cs="Times New Roman"/>
          <w:color w:val="222222"/>
          <w:sz w:val="28"/>
          <w:szCs w:val="28"/>
          <w:lang w:eastAsia="es-ES"/>
        </w:rPr>
        <w:t xml:space="preserve">se convirtieron en </w:t>
      </w:r>
      <w:r w:rsidR="004C17A5" w:rsidRPr="004C17A5">
        <w:rPr>
          <w:rFonts w:ascii="Times New Roman" w:eastAsia="Times New Roman" w:hAnsi="Times New Roman" w:cs="Times New Roman"/>
          <w:color w:val="222222"/>
          <w:sz w:val="28"/>
          <w:szCs w:val="28"/>
          <w:lang w:eastAsia="es-ES"/>
        </w:rPr>
        <w:t xml:space="preserve">los centros de desarrollo de las industrias. </w:t>
      </w:r>
    </w:p>
    <w:p w:rsidR="004C17A5" w:rsidRPr="006C50DA" w:rsidRDefault="004C17A5" w:rsidP="004C17A5">
      <w:pPr>
        <w:shd w:val="clear" w:color="auto" w:fill="FFFFFF"/>
        <w:spacing w:after="0" w:line="240" w:lineRule="auto"/>
        <w:jc w:val="both"/>
        <w:rPr>
          <w:rFonts w:ascii="Times New Roman" w:eastAsia="Times New Roman" w:hAnsi="Times New Roman" w:cs="Times New Roman"/>
          <w:i/>
          <w:color w:val="222222"/>
          <w:sz w:val="28"/>
          <w:szCs w:val="28"/>
          <w:lang w:eastAsia="es-ES"/>
        </w:rPr>
      </w:pPr>
    </w:p>
    <w:p w:rsidR="004C17A5" w:rsidRPr="006C50DA" w:rsidRDefault="004C17A5" w:rsidP="004C17A5">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La falta de ordenamiento territorial.</w:t>
      </w:r>
    </w:p>
    <w:p w:rsidR="004C17A5" w:rsidRPr="006C50DA" w:rsidRDefault="004C17A5" w:rsidP="004C17A5">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6C50DA" w:rsidRDefault="004C349A" w:rsidP="004C17A5">
      <w:p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4C349A">
        <w:rPr>
          <w:rFonts w:ascii="Times New Roman" w:eastAsia="Times New Roman" w:hAnsi="Times New Roman" w:cs="Times New Roman"/>
          <w:color w:val="222222"/>
          <w:sz w:val="28"/>
          <w:szCs w:val="28"/>
          <w:lang w:eastAsia="es-ES"/>
        </w:rPr>
        <w:t>Quizás</w:t>
      </w:r>
      <w:r w:rsidR="004C17A5" w:rsidRPr="004C349A">
        <w:rPr>
          <w:rFonts w:ascii="Times New Roman" w:eastAsia="Times New Roman" w:hAnsi="Times New Roman" w:cs="Times New Roman"/>
          <w:color w:val="222222"/>
          <w:sz w:val="28"/>
          <w:szCs w:val="28"/>
          <w:lang w:eastAsia="es-ES"/>
        </w:rPr>
        <w:t xml:space="preserve"> si hubiese existido un Ministerio del Ambiente, con la visión </w:t>
      </w:r>
      <w:r>
        <w:rPr>
          <w:rFonts w:ascii="Times New Roman" w:eastAsia="Times New Roman" w:hAnsi="Times New Roman" w:cs="Times New Roman"/>
          <w:color w:val="222222"/>
          <w:sz w:val="28"/>
          <w:szCs w:val="28"/>
          <w:lang w:eastAsia="es-ES"/>
        </w:rPr>
        <w:t xml:space="preserve">con </w:t>
      </w:r>
      <w:r w:rsidR="004C17A5" w:rsidRPr="004C349A">
        <w:rPr>
          <w:rFonts w:ascii="Times New Roman" w:eastAsia="Times New Roman" w:hAnsi="Times New Roman" w:cs="Times New Roman"/>
          <w:color w:val="222222"/>
          <w:sz w:val="28"/>
          <w:szCs w:val="28"/>
          <w:lang w:eastAsia="es-ES"/>
        </w:rPr>
        <w:t xml:space="preserve">que </w:t>
      </w:r>
      <w:r>
        <w:rPr>
          <w:rFonts w:ascii="Times New Roman" w:eastAsia="Times New Roman" w:hAnsi="Times New Roman" w:cs="Times New Roman"/>
          <w:color w:val="222222"/>
          <w:sz w:val="28"/>
          <w:szCs w:val="28"/>
          <w:lang w:eastAsia="es-ES"/>
        </w:rPr>
        <w:t>se organizó</w:t>
      </w:r>
      <w:r w:rsidR="004C17A5" w:rsidRPr="004C349A">
        <w:rPr>
          <w:rFonts w:ascii="Times New Roman" w:eastAsia="Times New Roman" w:hAnsi="Times New Roman" w:cs="Times New Roman"/>
          <w:color w:val="222222"/>
          <w:sz w:val="28"/>
          <w:szCs w:val="28"/>
          <w:lang w:eastAsia="es-ES"/>
        </w:rPr>
        <w:t xml:space="preserve"> en 1976, no hubiese</w:t>
      </w:r>
      <w:r>
        <w:rPr>
          <w:rFonts w:ascii="Times New Roman" w:eastAsia="Times New Roman" w:hAnsi="Times New Roman" w:cs="Times New Roman"/>
          <w:color w:val="222222"/>
          <w:sz w:val="28"/>
          <w:szCs w:val="28"/>
          <w:lang w:eastAsia="es-ES"/>
        </w:rPr>
        <w:t>n</w:t>
      </w:r>
      <w:r w:rsidR="004C17A5" w:rsidRPr="004C349A">
        <w:rPr>
          <w:rFonts w:ascii="Times New Roman" w:eastAsia="Times New Roman" w:hAnsi="Times New Roman" w:cs="Times New Roman"/>
          <w:color w:val="222222"/>
          <w:sz w:val="28"/>
          <w:szCs w:val="28"/>
          <w:lang w:eastAsia="es-ES"/>
        </w:rPr>
        <w:t xml:space="preserve"> sucedido con tal gravedad, los conflictos de hoy. Fue tarde cuando el MARNR </w:t>
      </w:r>
      <w:r w:rsidRPr="004C349A">
        <w:rPr>
          <w:rFonts w:ascii="Times New Roman" w:eastAsia="Times New Roman" w:hAnsi="Times New Roman" w:cs="Times New Roman"/>
          <w:color w:val="222222"/>
          <w:sz w:val="28"/>
          <w:szCs w:val="28"/>
          <w:lang w:eastAsia="es-ES"/>
        </w:rPr>
        <w:t>actuó</w:t>
      </w:r>
      <w:r>
        <w:rPr>
          <w:rFonts w:ascii="Times New Roman" w:eastAsia="Times New Roman" w:hAnsi="Times New Roman" w:cs="Times New Roman"/>
          <w:color w:val="222222"/>
          <w:sz w:val="28"/>
          <w:szCs w:val="28"/>
          <w:lang w:eastAsia="es-ES"/>
        </w:rPr>
        <w:t>, y sin continuidad. Bajo c</w:t>
      </w:r>
      <w:r w:rsidR="004C17A5" w:rsidRPr="004C349A">
        <w:rPr>
          <w:rFonts w:ascii="Times New Roman" w:eastAsia="Times New Roman" w:hAnsi="Times New Roman" w:cs="Times New Roman"/>
          <w:color w:val="222222"/>
          <w:sz w:val="28"/>
          <w:szCs w:val="28"/>
          <w:lang w:eastAsia="es-ES"/>
        </w:rPr>
        <w:t xml:space="preserve">ada </w:t>
      </w:r>
      <w:r>
        <w:rPr>
          <w:rFonts w:ascii="Times New Roman" w:eastAsia="Times New Roman" w:hAnsi="Times New Roman" w:cs="Times New Roman"/>
          <w:color w:val="222222"/>
          <w:sz w:val="28"/>
          <w:szCs w:val="28"/>
          <w:lang w:eastAsia="es-ES"/>
        </w:rPr>
        <w:t xml:space="preserve">administración ministerial se </w:t>
      </w:r>
      <w:r w:rsidR="004C17A5" w:rsidRPr="004C349A">
        <w:rPr>
          <w:rFonts w:ascii="Times New Roman" w:eastAsia="Times New Roman" w:hAnsi="Times New Roman" w:cs="Times New Roman"/>
          <w:color w:val="222222"/>
          <w:sz w:val="28"/>
          <w:szCs w:val="28"/>
          <w:lang w:eastAsia="es-ES"/>
        </w:rPr>
        <w:t xml:space="preserve">le dio </w:t>
      </w:r>
      <w:r>
        <w:rPr>
          <w:rFonts w:ascii="Times New Roman" w:eastAsia="Times New Roman" w:hAnsi="Times New Roman" w:cs="Times New Roman"/>
          <w:color w:val="222222"/>
          <w:sz w:val="28"/>
          <w:szCs w:val="28"/>
          <w:lang w:eastAsia="es-ES"/>
        </w:rPr>
        <w:t>énfasis a un aspecto del problema, dejando de lado la gestión integral se requería.  Para comprobar esto haría falta realizar un análisis detallado de los presupuestos asignados al proyecto.</w:t>
      </w:r>
    </w:p>
    <w:p w:rsidR="004C349A" w:rsidRPr="006C50DA" w:rsidRDefault="004C349A" w:rsidP="004C17A5">
      <w:pPr>
        <w:shd w:val="clear" w:color="auto" w:fill="FFFFFF"/>
        <w:spacing w:after="0" w:line="240" w:lineRule="auto"/>
        <w:jc w:val="both"/>
        <w:rPr>
          <w:rFonts w:ascii="Times New Roman" w:eastAsia="Times New Roman" w:hAnsi="Times New Roman" w:cs="Times New Roman"/>
          <w:i/>
          <w:color w:val="222222"/>
          <w:sz w:val="28"/>
          <w:szCs w:val="28"/>
          <w:lang w:eastAsia="es-ES"/>
        </w:rPr>
      </w:pPr>
    </w:p>
    <w:p w:rsidR="006C50DA" w:rsidRPr="006C50DA" w:rsidRDefault="006C50DA"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Incapacidad financiera del Estado.</w:t>
      </w:r>
    </w:p>
    <w:p w:rsidR="006C50DA" w:rsidRPr="006C50DA" w:rsidRDefault="006C50DA" w:rsidP="006C50DA">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6C50DA" w:rsidRDefault="006C50DA" w:rsidP="003C1C4B">
      <w:p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lastRenderedPageBreak/>
        <w:t xml:space="preserve">No hay duda alguna, que la limitación del Estado, para financiar un programa </w:t>
      </w:r>
      <w:r w:rsidR="004C349A">
        <w:rPr>
          <w:rFonts w:ascii="Times New Roman" w:eastAsia="Times New Roman" w:hAnsi="Times New Roman" w:cs="Times New Roman"/>
          <w:color w:val="222222"/>
          <w:sz w:val="28"/>
          <w:szCs w:val="28"/>
          <w:lang w:eastAsia="es-ES"/>
        </w:rPr>
        <w:t xml:space="preserve">como el requerido para concretar el Proyecto de Gestión Integral de Recursos </w:t>
      </w:r>
      <w:r w:rsidR="003C1C4B">
        <w:rPr>
          <w:rFonts w:ascii="Times New Roman" w:eastAsia="Times New Roman" w:hAnsi="Times New Roman" w:cs="Times New Roman"/>
          <w:color w:val="222222"/>
          <w:sz w:val="28"/>
          <w:szCs w:val="28"/>
          <w:lang w:eastAsia="es-ES"/>
        </w:rPr>
        <w:t>Hídricos</w:t>
      </w:r>
      <w:r w:rsidR="004C349A">
        <w:rPr>
          <w:rFonts w:ascii="Times New Roman" w:eastAsia="Times New Roman" w:hAnsi="Times New Roman" w:cs="Times New Roman"/>
          <w:color w:val="222222"/>
          <w:sz w:val="28"/>
          <w:szCs w:val="28"/>
          <w:lang w:eastAsia="es-ES"/>
        </w:rPr>
        <w:t xml:space="preserve"> de la cuenca del Lago de Valencia y conexas, </w:t>
      </w:r>
      <w:r w:rsidRPr="006C50DA">
        <w:rPr>
          <w:rFonts w:ascii="Times New Roman" w:eastAsia="Times New Roman" w:hAnsi="Times New Roman" w:cs="Times New Roman"/>
          <w:color w:val="222222"/>
          <w:sz w:val="28"/>
          <w:szCs w:val="28"/>
          <w:lang w:eastAsia="es-ES"/>
        </w:rPr>
        <w:t>es extrema. Ya Venezuela, no cuenta con excedentes de la renta petrolera para</w:t>
      </w:r>
      <w:r w:rsidR="003C1C4B">
        <w:rPr>
          <w:rFonts w:ascii="Times New Roman" w:eastAsia="Times New Roman" w:hAnsi="Times New Roman" w:cs="Times New Roman"/>
          <w:color w:val="222222"/>
          <w:sz w:val="28"/>
          <w:szCs w:val="28"/>
          <w:lang w:eastAsia="es-ES"/>
        </w:rPr>
        <w:t xml:space="preserve"> presupuestar infraestructura. L</w:t>
      </w:r>
      <w:r w:rsidRPr="006C50DA">
        <w:rPr>
          <w:rFonts w:ascii="Times New Roman" w:eastAsia="Times New Roman" w:hAnsi="Times New Roman" w:cs="Times New Roman"/>
          <w:color w:val="222222"/>
          <w:sz w:val="28"/>
          <w:szCs w:val="28"/>
          <w:lang w:eastAsia="es-ES"/>
        </w:rPr>
        <w:t xml:space="preserve">as posibilidades de financiamiento externo por el BID, FMI y BID, </w:t>
      </w:r>
      <w:r w:rsidR="003C1C4B">
        <w:rPr>
          <w:rFonts w:ascii="Times New Roman" w:eastAsia="Times New Roman" w:hAnsi="Times New Roman" w:cs="Times New Roman"/>
          <w:color w:val="222222"/>
          <w:sz w:val="28"/>
          <w:szCs w:val="28"/>
          <w:lang w:eastAsia="es-ES"/>
        </w:rPr>
        <w:t xml:space="preserve">que solo conducen a cambios en la atención temporal y posiblemente mayor comodidad para afrontar el flujo </w:t>
      </w:r>
      <w:r w:rsidR="00183AE8">
        <w:rPr>
          <w:rFonts w:ascii="Times New Roman" w:eastAsia="Times New Roman" w:hAnsi="Times New Roman" w:cs="Times New Roman"/>
          <w:color w:val="222222"/>
          <w:sz w:val="28"/>
          <w:szCs w:val="28"/>
          <w:lang w:eastAsia="es-ES"/>
        </w:rPr>
        <w:t>de caja</w:t>
      </w:r>
      <w:r w:rsidR="003C1C4B">
        <w:rPr>
          <w:rFonts w:ascii="Times New Roman" w:eastAsia="Times New Roman" w:hAnsi="Times New Roman" w:cs="Times New Roman"/>
          <w:color w:val="222222"/>
          <w:sz w:val="28"/>
          <w:szCs w:val="28"/>
          <w:lang w:eastAsia="es-ES"/>
        </w:rPr>
        <w:t xml:space="preserve"> de las erogaciones, pero que en ningún modo suponen ingresos extras al Estado para suplir las demandas financieras del </w:t>
      </w:r>
      <w:r w:rsidR="00183AE8">
        <w:rPr>
          <w:rFonts w:ascii="Times New Roman" w:eastAsia="Times New Roman" w:hAnsi="Times New Roman" w:cs="Times New Roman"/>
          <w:color w:val="222222"/>
          <w:sz w:val="28"/>
          <w:szCs w:val="28"/>
          <w:lang w:eastAsia="es-ES"/>
        </w:rPr>
        <w:t>proyecto traen</w:t>
      </w:r>
      <w:r w:rsidRPr="006C50DA">
        <w:rPr>
          <w:rFonts w:ascii="Times New Roman" w:eastAsia="Times New Roman" w:hAnsi="Times New Roman" w:cs="Times New Roman"/>
          <w:color w:val="222222"/>
          <w:sz w:val="28"/>
          <w:szCs w:val="28"/>
          <w:lang w:eastAsia="es-ES"/>
        </w:rPr>
        <w:t xml:space="preserve"> condicionantes que son ajustes a los inmensos desequilibrios económicos</w:t>
      </w:r>
      <w:r w:rsidR="003C1C4B">
        <w:rPr>
          <w:rFonts w:ascii="Times New Roman" w:eastAsia="Times New Roman" w:hAnsi="Times New Roman" w:cs="Times New Roman"/>
          <w:color w:val="222222"/>
          <w:sz w:val="28"/>
          <w:szCs w:val="28"/>
          <w:lang w:eastAsia="es-ES"/>
        </w:rPr>
        <w:t>. E</w:t>
      </w:r>
      <w:r w:rsidRPr="006C50DA">
        <w:rPr>
          <w:rFonts w:ascii="Times New Roman" w:eastAsia="Times New Roman" w:hAnsi="Times New Roman" w:cs="Times New Roman"/>
          <w:color w:val="222222"/>
          <w:sz w:val="28"/>
          <w:szCs w:val="28"/>
          <w:lang w:eastAsia="es-ES"/>
        </w:rPr>
        <w:t xml:space="preserve">l país político y nacional es resistente en aceptar los ajustes. A pesar que los ajustes </w:t>
      </w:r>
      <w:r w:rsidRPr="003C1C4B">
        <w:rPr>
          <w:rFonts w:ascii="Times New Roman" w:eastAsia="Times New Roman" w:hAnsi="Times New Roman" w:cs="Times New Roman"/>
          <w:sz w:val="28"/>
          <w:szCs w:val="28"/>
          <w:lang w:eastAsia="es-ES"/>
        </w:rPr>
        <w:t>sociales</w:t>
      </w:r>
      <w:r w:rsidRPr="006C50DA">
        <w:rPr>
          <w:rFonts w:ascii="Times New Roman" w:eastAsia="Times New Roman" w:hAnsi="Times New Roman" w:cs="Times New Roman"/>
          <w:color w:val="FF0000"/>
          <w:sz w:val="28"/>
          <w:szCs w:val="28"/>
          <w:lang w:eastAsia="es-ES"/>
        </w:rPr>
        <w:t xml:space="preserve"> </w:t>
      </w:r>
      <w:r w:rsidRPr="006C50DA">
        <w:rPr>
          <w:rFonts w:ascii="Times New Roman" w:eastAsia="Times New Roman" w:hAnsi="Times New Roman" w:cs="Times New Roman"/>
          <w:color w:val="222222"/>
          <w:sz w:val="28"/>
          <w:szCs w:val="28"/>
          <w:lang w:eastAsia="es-ES"/>
        </w:rPr>
        <w:t xml:space="preserve">del Gobierno, </w:t>
      </w:r>
      <w:r w:rsidR="003C1C4B">
        <w:rPr>
          <w:rFonts w:ascii="Times New Roman" w:eastAsia="Times New Roman" w:hAnsi="Times New Roman" w:cs="Times New Roman"/>
          <w:color w:val="222222"/>
          <w:sz w:val="28"/>
          <w:szCs w:val="28"/>
          <w:lang w:eastAsia="es-ES"/>
        </w:rPr>
        <w:t xml:space="preserve">el modelo económico vigente (mayo 2015) conlleva un </w:t>
      </w:r>
      <w:r w:rsidRPr="006C50DA">
        <w:rPr>
          <w:rFonts w:ascii="Times New Roman" w:eastAsia="Times New Roman" w:hAnsi="Times New Roman" w:cs="Times New Roman"/>
          <w:color w:val="222222"/>
          <w:sz w:val="28"/>
          <w:szCs w:val="28"/>
          <w:lang w:eastAsia="es-ES"/>
        </w:rPr>
        <w:t xml:space="preserve">costo que la población ha pagado muy severamente, con escasez e hiperinflación. No es posible obtener financiamiento externo, con permanencia, del control de cambios y precios, y </w:t>
      </w:r>
      <w:r w:rsidR="003C1C4B">
        <w:rPr>
          <w:rFonts w:ascii="Times New Roman" w:eastAsia="Times New Roman" w:hAnsi="Times New Roman" w:cs="Times New Roman"/>
          <w:color w:val="222222"/>
          <w:sz w:val="28"/>
          <w:szCs w:val="28"/>
          <w:lang w:eastAsia="es-ES"/>
        </w:rPr>
        <w:t xml:space="preserve">bajo </w:t>
      </w:r>
      <w:r w:rsidRPr="006C50DA">
        <w:rPr>
          <w:rFonts w:ascii="Times New Roman" w:eastAsia="Times New Roman" w:hAnsi="Times New Roman" w:cs="Times New Roman"/>
          <w:color w:val="222222"/>
          <w:sz w:val="28"/>
          <w:szCs w:val="28"/>
          <w:lang w:eastAsia="es-ES"/>
        </w:rPr>
        <w:t>hiperinflación</w:t>
      </w:r>
      <w:r w:rsidR="003C1C4B">
        <w:rPr>
          <w:rFonts w:ascii="Times New Roman" w:eastAsia="Times New Roman" w:hAnsi="Times New Roman" w:cs="Times New Roman"/>
          <w:color w:val="222222"/>
          <w:sz w:val="28"/>
          <w:szCs w:val="28"/>
          <w:lang w:eastAsia="es-ES"/>
        </w:rPr>
        <w:t xml:space="preserve">. </w:t>
      </w:r>
      <w:r w:rsidRPr="006C50DA">
        <w:rPr>
          <w:rFonts w:ascii="Times New Roman" w:eastAsia="Times New Roman" w:hAnsi="Times New Roman" w:cs="Times New Roman"/>
          <w:color w:val="222222"/>
          <w:sz w:val="28"/>
          <w:szCs w:val="28"/>
          <w:lang w:eastAsia="es-ES"/>
        </w:rPr>
        <w:t xml:space="preserve"> </w:t>
      </w:r>
    </w:p>
    <w:p w:rsidR="006C50DA" w:rsidRPr="006C50DA" w:rsidRDefault="006C50DA" w:rsidP="006C50DA">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6C50DA" w:rsidRDefault="006C50DA"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 xml:space="preserve">Un planteamiento con soluciones. </w:t>
      </w:r>
    </w:p>
    <w:p w:rsidR="006C50DA" w:rsidRPr="006C50DA" w:rsidRDefault="006C50DA" w:rsidP="006C50DA">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6C50DA" w:rsidRDefault="003C1C4B" w:rsidP="006C50DA">
      <w:pPr>
        <w:shd w:val="clear" w:color="auto" w:fill="FFFFFF"/>
        <w:spacing w:after="0" w:line="240" w:lineRule="auto"/>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L</w:t>
      </w:r>
      <w:r w:rsidR="006C50DA" w:rsidRPr="006C50DA">
        <w:rPr>
          <w:rFonts w:ascii="Times New Roman" w:eastAsia="Times New Roman" w:hAnsi="Times New Roman" w:cs="Times New Roman"/>
          <w:color w:val="222222"/>
          <w:sz w:val="28"/>
          <w:szCs w:val="28"/>
          <w:lang w:eastAsia="es-ES"/>
        </w:rPr>
        <w:t xml:space="preserve">as ideas y las propuestas </w:t>
      </w:r>
      <w:r>
        <w:rPr>
          <w:rFonts w:ascii="Times New Roman" w:eastAsia="Times New Roman" w:hAnsi="Times New Roman" w:cs="Times New Roman"/>
          <w:color w:val="222222"/>
          <w:sz w:val="28"/>
          <w:szCs w:val="28"/>
          <w:lang w:eastAsia="es-ES"/>
        </w:rPr>
        <w:t xml:space="preserve">del </w:t>
      </w:r>
      <w:r w:rsidR="006C50DA" w:rsidRPr="006C50DA">
        <w:rPr>
          <w:rFonts w:ascii="Times New Roman" w:eastAsia="Times New Roman" w:hAnsi="Times New Roman" w:cs="Times New Roman"/>
          <w:color w:val="222222"/>
          <w:sz w:val="28"/>
          <w:szCs w:val="28"/>
          <w:lang w:eastAsia="es-ES"/>
        </w:rPr>
        <w:t xml:space="preserve">documento proveen </w:t>
      </w:r>
      <w:r>
        <w:rPr>
          <w:rFonts w:ascii="Times New Roman" w:eastAsia="Times New Roman" w:hAnsi="Times New Roman" w:cs="Times New Roman"/>
          <w:color w:val="222222"/>
          <w:sz w:val="28"/>
          <w:szCs w:val="28"/>
          <w:lang w:eastAsia="es-ES"/>
        </w:rPr>
        <w:t xml:space="preserve">una nueva </w:t>
      </w:r>
      <w:r w:rsidR="006C50DA" w:rsidRPr="006C50DA">
        <w:rPr>
          <w:rFonts w:ascii="Times New Roman" w:eastAsia="Times New Roman" w:hAnsi="Times New Roman" w:cs="Times New Roman"/>
          <w:color w:val="222222"/>
          <w:sz w:val="28"/>
          <w:szCs w:val="28"/>
          <w:lang w:eastAsia="es-ES"/>
        </w:rPr>
        <w:t>ruta a seguir. Sería interesante tener un orden de magnitudes.</w:t>
      </w:r>
    </w:p>
    <w:p w:rsidR="006C50DA" w:rsidRPr="006C50DA" w:rsidRDefault="006C50DA" w:rsidP="006C50DA">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6C50DA" w:rsidRDefault="006C50DA"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 xml:space="preserve">Las instituciones de coordinación </w:t>
      </w:r>
    </w:p>
    <w:p w:rsidR="006C50DA" w:rsidRPr="004C17A5" w:rsidRDefault="006C50DA" w:rsidP="006C50DA">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6C50DA" w:rsidRDefault="003C1C4B" w:rsidP="003C1C4B">
      <w:pPr>
        <w:shd w:val="clear" w:color="auto" w:fill="FFFFFF"/>
        <w:spacing w:after="0" w:line="240" w:lineRule="auto"/>
        <w:jc w:val="both"/>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Las instituciones colegiadas con consejos d</w:t>
      </w:r>
      <w:r w:rsidR="006C50DA" w:rsidRPr="004C17A5">
        <w:rPr>
          <w:rFonts w:ascii="Times New Roman" w:eastAsia="Times New Roman" w:hAnsi="Times New Roman" w:cs="Times New Roman"/>
          <w:color w:val="222222"/>
          <w:sz w:val="28"/>
          <w:szCs w:val="28"/>
          <w:lang w:eastAsia="es-ES"/>
        </w:rPr>
        <w:t xml:space="preserve">irectivos numerosos, que son </w:t>
      </w:r>
      <w:r w:rsidR="006C50DA" w:rsidRPr="006C50DA">
        <w:rPr>
          <w:rFonts w:ascii="Times New Roman" w:eastAsia="Times New Roman" w:hAnsi="Times New Roman" w:cs="Times New Roman"/>
          <w:color w:val="222222"/>
          <w:sz w:val="28"/>
          <w:szCs w:val="28"/>
          <w:lang w:eastAsia="es-ES"/>
        </w:rPr>
        <w:t>más</w:t>
      </w:r>
      <w:r w:rsidR="006C50DA" w:rsidRPr="004C17A5">
        <w:rPr>
          <w:rFonts w:ascii="Times New Roman" w:eastAsia="Times New Roman" w:hAnsi="Times New Roman" w:cs="Times New Roman"/>
          <w:color w:val="222222"/>
          <w:sz w:val="28"/>
          <w:szCs w:val="28"/>
          <w:lang w:eastAsia="es-ES"/>
        </w:rPr>
        <w:t xml:space="preserve"> asamblea, que </w:t>
      </w:r>
      <w:r w:rsidR="006C50DA" w:rsidRPr="006C50DA">
        <w:rPr>
          <w:rFonts w:ascii="Times New Roman" w:eastAsia="Times New Roman" w:hAnsi="Times New Roman" w:cs="Times New Roman"/>
          <w:color w:val="222222"/>
          <w:sz w:val="28"/>
          <w:szCs w:val="28"/>
          <w:lang w:eastAsia="es-ES"/>
        </w:rPr>
        <w:t>órganos</w:t>
      </w:r>
      <w:r w:rsidR="006C50DA" w:rsidRPr="004C17A5">
        <w:rPr>
          <w:rFonts w:ascii="Times New Roman" w:eastAsia="Times New Roman" w:hAnsi="Times New Roman" w:cs="Times New Roman"/>
          <w:color w:val="222222"/>
          <w:sz w:val="28"/>
          <w:szCs w:val="28"/>
          <w:lang w:eastAsia="es-ES"/>
        </w:rPr>
        <w:t xml:space="preserve"> de </w:t>
      </w:r>
      <w:r w:rsidR="006C50DA" w:rsidRPr="006C50DA">
        <w:rPr>
          <w:rFonts w:ascii="Times New Roman" w:eastAsia="Times New Roman" w:hAnsi="Times New Roman" w:cs="Times New Roman"/>
          <w:color w:val="222222"/>
          <w:sz w:val="28"/>
          <w:szCs w:val="28"/>
          <w:lang w:eastAsia="es-ES"/>
        </w:rPr>
        <w:t>dirección</w:t>
      </w:r>
      <w:r w:rsidR="006C50DA" w:rsidRPr="004C17A5">
        <w:rPr>
          <w:rFonts w:ascii="Times New Roman" w:eastAsia="Times New Roman" w:hAnsi="Times New Roman" w:cs="Times New Roman"/>
          <w:color w:val="222222"/>
          <w:sz w:val="28"/>
          <w:szCs w:val="28"/>
          <w:lang w:eastAsia="es-ES"/>
        </w:rPr>
        <w:t xml:space="preserve">, no funcionan. Tomar decisiones es casi un imposible. De modo que </w:t>
      </w:r>
      <w:r w:rsidR="006C50DA" w:rsidRPr="006C50DA">
        <w:rPr>
          <w:rFonts w:ascii="Times New Roman" w:eastAsia="Times New Roman" w:hAnsi="Times New Roman" w:cs="Times New Roman"/>
          <w:color w:val="222222"/>
          <w:sz w:val="28"/>
          <w:szCs w:val="28"/>
          <w:lang w:eastAsia="es-ES"/>
        </w:rPr>
        <w:t>habrá</w:t>
      </w:r>
      <w:r w:rsidR="006C50DA" w:rsidRPr="004C17A5">
        <w:rPr>
          <w:rFonts w:ascii="Times New Roman" w:eastAsia="Times New Roman" w:hAnsi="Times New Roman" w:cs="Times New Roman"/>
          <w:color w:val="222222"/>
          <w:sz w:val="28"/>
          <w:szCs w:val="28"/>
          <w:lang w:eastAsia="es-ES"/>
        </w:rPr>
        <w:t xml:space="preserve"> que </w:t>
      </w:r>
      <w:r w:rsidR="006C50DA" w:rsidRPr="006C50DA">
        <w:rPr>
          <w:rFonts w:ascii="Times New Roman" w:eastAsia="Times New Roman" w:hAnsi="Times New Roman" w:cs="Times New Roman"/>
          <w:color w:val="222222"/>
          <w:sz w:val="28"/>
          <w:szCs w:val="28"/>
          <w:lang w:eastAsia="es-ES"/>
        </w:rPr>
        <w:t>rediseñar</w:t>
      </w:r>
      <w:r w:rsidR="006C50DA" w:rsidRPr="004C17A5">
        <w:rPr>
          <w:rFonts w:ascii="Times New Roman" w:eastAsia="Times New Roman" w:hAnsi="Times New Roman" w:cs="Times New Roman"/>
          <w:color w:val="222222"/>
          <w:sz w:val="28"/>
          <w:szCs w:val="28"/>
          <w:lang w:eastAsia="es-ES"/>
        </w:rPr>
        <w:t xml:space="preserve"> el </w:t>
      </w:r>
      <w:r>
        <w:rPr>
          <w:rFonts w:ascii="Times New Roman" w:eastAsia="Times New Roman" w:hAnsi="Times New Roman" w:cs="Times New Roman"/>
          <w:color w:val="222222"/>
          <w:sz w:val="28"/>
          <w:szCs w:val="28"/>
          <w:lang w:eastAsia="es-ES"/>
        </w:rPr>
        <w:t xml:space="preserve">sistema </w:t>
      </w:r>
      <w:r w:rsidR="006C50DA" w:rsidRPr="004C17A5">
        <w:rPr>
          <w:rFonts w:ascii="Times New Roman" w:eastAsia="Times New Roman" w:hAnsi="Times New Roman" w:cs="Times New Roman"/>
          <w:color w:val="222222"/>
          <w:sz w:val="28"/>
          <w:szCs w:val="28"/>
          <w:lang w:eastAsia="es-ES"/>
        </w:rPr>
        <w:t>institucional</w:t>
      </w:r>
      <w:r>
        <w:rPr>
          <w:rFonts w:ascii="Times New Roman" w:eastAsia="Times New Roman" w:hAnsi="Times New Roman" w:cs="Times New Roman"/>
          <w:color w:val="222222"/>
          <w:sz w:val="28"/>
          <w:szCs w:val="28"/>
          <w:lang w:eastAsia="es-ES"/>
        </w:rPr>
        <w:t xml:space="preserve"> para acometer la Gestión Integrada de Recursos Hídricos</w:t>
      </w:r>
      <w:r w:rsidR="006C50DA" w:rsidRPr="004C17A5">
        <w:rPr>
          <w:rFonts w:ascii="Times New Roman" w:eastAsia="Times New Roman" w:hAnsi="Times New Roman" w:cs="Times New Roman"/>
          <w:color w:val="222222"/>
          <w:sz w:val="28"/>
          <w:szCs w:val="28"/>
          <w:lang w:eastAsia="es-ES"/>
        </w:rPr>
        <w:t xml:space="preserve">. </w:t>
      </w:r>
      <w:r>
        <w:rPr>
          <w:rFonts w:ascii="Times New Roman" w:eastAsia="Times New Roman" w:hAnsi="Times New Roman" w:cs="Times New Roman"/>
          <w:color w:val="222222"/>
          <w:sz w:val="28"/>
          <w:szCs w:val="28"/>
          <w:lang w:eastAsia="es-ES"/>
        </w:rPr>
        <w:t xml:space="preserve">Es preferible </w:t>
      </w:r>
      <w:r w:rsidR="006C50DA" w:rsidRPr="004C17A5">
        <w:rPr>
          <w:rFonts w:ascii="Times New Roman" w:eastAsia="Times New Roman" w:hAnsi="Times New Roman" w:cs="Times New Roman"/>
          <w:color w:val="222222"/>
          <w:sz w:val="28"/>
          <w:szCs w:val="28"/>
          <w:lang w:eastAsia="es-ES"/>
        </w:rPr>
        <w:t xml:space="preserve">directivas de mayor efectividad, con mucho menos miembros y recurrir a, audiencias </w:t>
      </w:r>
      <w:r w:rsidR="006C50DA" w:rsidRPr="006C50DA">
        <w:rPr>
          <w:rFonts w:ascii="Times New Roman" w:eastAsia="Times New Roman" w:hAnsi="Times New Roman" w:cs="Times New Roman"/>
          <w:color w:val="222222"/>
          <w:sz w:val="28"/>
          <w:szCs w:val="28"/>
          <w:lang w:eastAsia="es-ES"/>
        </w:rPr>
        <w:t>públicas</w:t>
      </w:r>
      <w:r>
        <w:rPr>
          <w:rFonts w:ascii="Times New Roman" w:eastAsia="Times New Roman" w:hAnsi="Times New Roman" w:cs="Times New Roman"/>
          <w:color w:val="222222"/>
          <w:sz w:val="28"/>
          <w:szCs w:val="28"/>
          <w:lang w:eastAsia="es-ES"/>
        </w:rPr>
        <w:t xml:space="preserve"> (</w:t>
      </w:r>
      <w:r w:rsidRPr="004C17A5">
        <w:rPr>
          <w:rFonts w:ascii="Times New Roman" w:eastAsia="Times New Roman" w:hAnsi="Times New Roman" w:cs="Times New Roman"/>
          <w:i/>
          <w:color w:val="222222"/>
          <w:sz w:val="28"/>
          <w:szCs w:val="28"/>
          <w:lang w:eastAsia="es-ES"/>
        </w:rPr>
        <w:t>public hearings</w:t>
      </w:r>
      <w:r w:rsidR="006C50DA" w:rsidRPr="006C50DA">
        <w:rPr>
          <w:rFonts w:ascii="Times New Roman" w:eastAsia="Times New Roman" w:hAnsi="Times New Roman" w:cs="Times New Roman"/>
          <w:color w:val="222222"/>
          <w:sz w:val="28"/>
          <w:szCs w:val="28"/>
          <w:lang w:eastAsia="es-ES"/>
        </w:rPr>
        <w:t>)</w:t>
      </w:r>
      <w:r w:rsidR="006C50DA" w:rsidRPr="004C17A5">
        <w:rPr>
          <w:rFonts w:ascii="Times New Roman" w:eastAsia="Times New Roman" w:hAnsi="Times New Roman" w:cs="Times New Roman"/>
          <w:color w:val="222222"/>
          <w:sz w:val="28"/>
          <w:szCs w:val="28"/>
          <w:lang w:eastAsia="es-ES"/>
        </w:rPr>
        <w:t xml:space="preserve">, las cuales tienen como objeto informar y escuchar a </w:t>
      </w:r>
      <w:r w:rsidR="006C50DA" w:rsidRPr="006C50DA">
        <w:rPr>
          <w:rFonts w:ascii="Times New Roman" w:eastAsia="Times New Roman" w:hAnsi="Times New Roman" w:cs="Times New Roman"/>
          <w:color w:val="222222"/>
          <w:sz w:val="28"/>
          <w:szCs w:val="28"/>
          <w:lang w:eastAsia="es-ES"/>
        </w:rPr>
        <w:t>los afectados</w:t>
      </w:r>
      <w:r w:rsidR="006C50DA" w:rsidRPr="004C17A5">
        <w:rPr>
          <w:rFonts w:ascii="Times New Roman" w:eastAsia="Times New Roman" w:hAnsi="Times New Roman" w:cs="Times New Roman"/>
          <w:color w:val="222222"/>
          <w:sz w:val="28"/>
          <w:szCs w:val="28"/>
          <w:lang w:eastAsia="es-ES"/>
        </w:rPr>
        <w:t>. </w:t>
      </w:r>
    </w:p>
    <w:p w:rsidR="006C50DA" w:rsidRPr="006C50DA" w:rsidRDefault="006C50DA" w:rsidP="006C50DA">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6C50DA" w:rsidRDefault="006C50DA"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 xml:space="preserve">El efecto del rentismo. </w:t>
      </w:r>
    </w:p>
    <w:p w:rsidR="006C50DA" w:rsidRPr="004C17A5" w:rsidRDefault="006C50DA" w:rsidP="006C50DA">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Pr="004C17A5" w:rsidRDefault="006C50DA" w:rsidP="003C1C4B">
      <w:p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4C17A5">
        <w:rPr>
          <w:rFonts w:ascii="Times New Roman" w:eastAsia="Times New Roman" w:hAnsi="Times New Roman" w:cs="Times New Roman"/>
          <w:color w:val="222222"/>
          <w:sz w:val="28"/>
          <w:szCs w:val="28"/>
          <w:lang w:eastAsia="es-ES"/>
        </w:rPr>
        <w:t xml:space="preserve">En una Venezuela, como la actual, aun </w:t>
      </w:r>
      <w:r w:rsidR="003C1C4B">
        <w:rPr>
          <w:rFonts w:ascii="Times New Roman" w:eastAsia="Times New Roman" w:hAnsi="Times New Roman" w:cs="Times New Roman"/>
          <w:color w:val="222222"/>
          <w:sz w:val="28"/>
          <w:szCs w:val="28"/>
          <w:lang w:eastAsia="es-ES"/>
        </w:rPr>
        <w:t xml:space="preserve">bajo </w:t>
      </w:r>
      <w:r w:rsidRPr="004C17A5">
        <w:rPr>
          <w:rFonts w:ascii="Times New Roman" w:eastAsia="Times New Roman" w:hAnsi="Times New Roman" w:cs="Times New Roman"/>
          <w:color w:val="222222"/>
          <w:sz w:val="28"/>
          <w:szCs w:val="28"/>
          <w:lang w:eastAsia="es-ES"/>
        </w:rPr>
        <w:t xml:space="preserve">un gobierno diferente, los esquemas de la dependencia rentista, son factores dominantes. </w:t>
      </w:r>
      <w:r w:rsidR="007F5D90">
        <w:rPr>
          <w:rFonts w:ascii="Times New Roman" w:eastAsia="Times New Roman" w:hAnsi="Times New Roman" w:cs="Times New Roman"/>
          <w:color w:val="222222"/>
          <w:sz w:val="28"/>
          <w:szCs w:val="28"/>
          <w:lang w:eastAsia="es-ES"/>
        </w:rPr>
        <w:t xml:space="preserve"> El documento invita</w:t>
      </w:r>
      <w:r w:rsidRPr="004C17A5">
        <w:rPr>
          <w:rFonts w:ascii="Times New Roman" w:eastAsia="Times New Roman" w:hAnsi="Times New Roman" w:cs="Times New Roman"/>
          <w:color w:val="222222"/>
          <w:sz w:val="28"/>
          <w:szCs w:val="28"/>
          <w:lang w:eastAsia="es-ES"/>
        </w:rPr>
        <w:t xml:space="preserve"> a v</w:t>
      </w:r>
      <w:r w:rsidR="007F5D90">
        <w:rPr>
          <w:rFonts w:ascii="Times New Roman" w:eastAsia="Times New Roman" w:hAnsi="Times New Roman" w:cs="Times New Roman"/>
          <w:color w:val="222222"/>
          <w:sz w:val="28"/>
          <w:szCs w:val="28"/>
          <w:lang w:eastAsia="es-ES"/>
        </w:rPr>
        <w:t xml:space="preserve">er hacia adelante con optimismo. </w:t>
      </w:r>
    </w:p>
    <w:p w:rsidR="004C17A5" w:rsidRPr="004C17A5" w:rsidRDefault="004C17A5" w:rsidP="004C17A5">
      <w:pPr>
        <w:shd w:val="clear" w:color="auto" w:fill="FFFFFF"/>
        <w:spacing w:after="0" w:line="240" w:lineRule="auto"/>
        <w:rPr>
          <w:rFonts w:ascii="Times New Roman" w:eastAsia="Times New Roman" w:hAnsi="Times New Roman" w:cs="Times New Roman"/>
          <w:color w:val="222222"/>
          <w:sz w:val="28"/>
          <w:szCs w:val="28"/>
          <w:lang w:eastAsia="es-ES"/>
        </w:rPr>
      </w:pPr>
    </w:p>
    <w:p w:rsidR="006C50DA" w:rsidRDefault="004C17A5"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7F5D90">
        <w:rPr>
          <w:rFonts w:ascii="Times New Roman" w:eastAsia="Times New Roman" w:hAnsi="Times New Roman" w:cs="Times New Roman"/>
          <w:color w:val="222222"/>
          <w:sz w:val="28"/>
          <w:szCs w:val="28"/>
          <w:lang w:eastAsia="es-ES"/>
        </w:rPr>
        <w:t xml:space="preserve">La </w:t>
      </w:r>
      <w:r w:rsidR="00D0048C" w:rsidRPr="007F5D90">
        <w:rPr>
          <w:rFonts w:ascii="Times New Roman" w:eastAsia="Times New Roman" w:hAnsi="Times New Roman" w:cs="Times New Roman"/>
          <w:color w:val="222222"/>
          <w:sz w:val="28"/>
          <w:szCs w:val="28"/>
          <w:lang w:eastAsia="es-ES"/>
        </w:rPr>
        <w:t xml:space="preserve">necesidad de actuar inmediatamente. </w:t>
      </w:r>
    </w:p>
    <w:p w:rsidR="007F5D90" w:rsidRPr="007F5D90" w:rsidRDefault="007F5D90" w:rsidP="007F5D90">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7F5D90" w:rsidRDefault="007F5D90" w:rsidP="007F5D90">
      <w:pPr>
        <w:shd w:val="clear" w:color="auto" w:fill="FFFFFF"/>
        <w:spacing w:after="0" w:line="240" w:lineRule="auto"/>
        <w:jc w:val="both"/>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lastRenderedPageBreak/>
        <w:t>L</w:t>
      </w:r>
      <w:r w:rsidR="004C17A5" w:rsidRPr="004C17A5">
        <w:rPr>
          <w:rFonts w:ascii="Times New Roman" w:eastAsia="Times New Roman" w:hAnsi="Times New Roman" w:cs="Times New Roman"/>
          <w:color w:val="222222"/>
          <w:sz w:val="28"/>
          <w:szCs w:val="28"/>
          <w:lang w:eastAsia="es-ES"/>
        </w:rPr>
        <w:t xml:space="preserve">a inmediatez es un factor de suma importancia a considerar, Los problemas se van </w:t>
      </w:r>
      <w:r w:rsidR="00D0048C" w:rsidRPr="006C50DA">
        <w:rPr>
          <w:rFonts w:ascii="Times New Roman" w:eastAsia="Times New Roman" w:hAnsi="Times New Roman" w:cs="Times New Roman"/>
          <w:color w:val="222222"/>
          <w:sz w:val="28"/>
          <w:szCs w:val="28"/>
          <w:lang w:eastAsia="es-ES"/>
        </w:rPr>
        <w:t>incrementando</w:t>
      </w:r>
      <w:r>
        <w:rPr>
          <w:rFonts w:ascii="Times New Roman" w:eastAsia="Times New Roman" w:hAnsi="Times New Roman" w:cs="Times New Roman"/>
          <w:color w:val="222222"/>
          <w:sz w:val="28"/>
          <w:szCs w:val="28"/>
          <w:lang w:eastAsia="es-ES"/>
        </w:rPr>
        <w:t>. Es necesario tomar soluciones prontas sobre la base del conocimiento que se tiene.</w:t>
      </w:r>
    </w:p>
    <w:p w:rsidR="007F5D90" w:rsidRDefault="007F5D90" w:rsidP="007F5D90">
      <w:pPr>
        <w:shd w:val="clear" w:color="auto" w:fill="FFFFFF"/>
        <w:spacing w:after="0" w:line="240" w:lineRule="auto"/>
        <w:jc w:val="both"/>
        <w:rPr>
          <w:rFonts w:ascii="Times New Roman" w:eastAsia="Times New Roman" w:hAnsi="Times New Roman" w:cs="Times New Roman"/>
          <w:color w:val="222222"/>
          <w:sz w:val="28"/>
          <w:szCs w:val="28"/>
          <w:lang w:eastAsia="es-ES"/>
        </w:rPr>
      </w:pPr>
    </w:p>
    <w:p w:rsidR="00D0048C" w:rsidRPr="007F5D90" w:rsidRDefault="00D0048C" w:rsidP="007F5D90">
      <w:pPr>
        <w:pStyle w:val="Prrafodelista"/>
        <w:numPr>
          <w:ilvl w:val="0"/>
          <w:numId w:val="1"/>
        </w:num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7F5D90">
        <w:rPr>
          <w:rFonts w:ascii="Times New Roman" w:eastAsia="Times New Roman" w:hAnsi="Times New Roman" w:cs="Times New Roman"/>
          <w:color w:val="222222"/>
          <w:sz w:val="28"/>
          <w:szCs w:val="28"/>
          <w:lang w:eastAsia="es-ES"/>
        </w:rPr>
        <w:t xml:space="preserve">La complicación de nuevas instituciones. </w:t>
      </w:r>
    </w:p>
    <w:p w:rsidR="00D0048C" w:rsidRPr="006C50DA" w:rsidRDefault="00D0048C" w:rsidP="00D0048C">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D0048C" w:rsidRDefault="007F5D90" w:rsidP="004C17A5">
      <w:pPr>
        <w:shd w:val="clear" w:color="auto" w:fill="FFFFFF"/>
        <w:spacing w:after="0" w:line="240" w:lineRule="auto"/>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 xml:space="preserve">La creación de nuevas instituciones no es lo perentorio ahora. Ellas más bien pueden oscurecer que aclarar el futuro inmediato, por el tiempo que pueden tardar en ponerse a funcionar. </w:t>
      </w:r>
      <w:r w:rsidR="004C17A5" w:rsidRPr="004C17A5">
        <w:rPr>
          <w:rFonts w:ascii="Times New Roman" w:eastAsia="Times New Roman" w:hAnsi="Times New Roman" w:cs="Times New Roman"/>
          <w:color w:val="222222"/>
          <w:sz w:val="28"/>
          <w:szCs w:val="28"/>
          <w:lang w:eastAsia="es-ES"/>
        </w:rPr>
        <w:t xml:space="preserve"> </w:t>
      </w:r>
    </w:p>
    <w:p w:rsidR="00D0048C" w:rsidRPr="004C17A5" w:rsidRDefault="00D0048C" w:rsidP="004C17A5">
      <w:pPr>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6C50DA" w:rsidRDefault="00D0048C"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 xml:space="preserve">El origen de la ocupación del territorio. </w:t>
      </w:r>
    </w:p>
    <w:p w:rsidR="004C17A5" w:rsidRPr="004C17A5" w:rsidRDefault="004C17A5" w:rsidP="004C17A5">
      <w:pPr>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6C50DA" w:rsidRDefault="00D0048C" w:rsidP="007F5D90">
      <w:p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De</w:t>
      </w:r>
      <w:r w:rsidR="004C17A5" w:rsidRPr="004C17A5">
        <w:rPr>
          <w:rFonts w:ascii="Times New Roman" w:eastAsia="Times New Roman" w:hAnsi="Times New Roman" w:cs="Times New Roman"/>
          <w:color w:val="222222"/>
          <w:sz w:val="28"/>
          <w:szCs w:val="28"/>
          <w:lang w:eastAsia="es-ES"/>
        </w:rPr>
        <w:t xml:space="preserve">sde los años 60 </w:t>
      </w:r>
      <w:r w:rsidR="007F5D90">
        <w:rPr>
          <w:rFonts w:ascii="Times New Roman" w:eastAsia="Times New Roman" w:hAnsi="Times New Roman" w:cs="Times New Roman"/>
          <w:color w:val="222222"/>
          <w:sz w:val="28"/>
          <w:szCs w:val="28"/>
          <w:lang w:eastAsia="es-ES"/>
        </w:rPr>
        <w:t xml:space="preserve">del siglo XX </w:t>
      </w:r>
      <w:r w:rsidR="004C17A5" w:rsidRPr="004C17A5">
        <w:rPr>
          <w:rFonts w:ascii="Times New Roman" w:eastAsia="Times New Roman" w:hAnsi="Times New Roman" w:cs="Times New Roman"/>
          <w:color w:val="222222"/>
          <w:sz w:val="28"/>
          <w:szCs w:val="28"/>
          <w:lang w:eastAsia="es-ES"/>
        </w:rPr>
        <w:t xml:space="preserve">se </w:t>
      </w:r>
      <w:r w:rsidRPr="006C50DA">
        <w:rPr>
          <w:rFonts w:ascii="Times New Roman" w:eastAsia="Times New Roman" w:hAnsi="Times New Roman" w:cs="Times New Roman"/>
          <w:color w:val="222222"/>
          <w:sz w:val="28"/>
          <w:szCs w:val="28"/>
          <w:lang w:eastAsia="es-ES"/>
        </w:rPr>
        <w:t>creó</w:t>
      </w:r>
      <w:r w:rsidR="004C17A5" w:rsidRPr="004C17A5">
        <w:rPr>
          <w:rFonts w:ascii="Times New Roman" w:eastAsia="Times New Roman" w:hAnsi="Times New Roman" w:cs="Times New Roman"/>
          <w:color w:val="222222"/>
          <w:sz w:val="28"/>
          <w:szCs w:val="28"/>
          <w:lang w:eastAsia="es-ES"/>
        </w:rPr>
        <w:t xml:space="preserve"> en la cuenca un emporio industrial de tipo medio, </w:t>
      </w:r>
      <w:r w:rsidR="007F5D90">
        <w:rPr>
          <w:rFonts w:ascii="Times New Roman" w:eastAsia="Times New Roman" w:hAnsi="Times New Roman" w:cs="Times New Roman"/>
          <w:color w:val="222222"/>
          <w:sz w:val="28"/>
          <w:szCs w:val="28"/>
          <w:lang w:eastAsia="es-ES"/>
        </w:rPr>
        <w:t xml:space="preserve">básicamente manufacturero y de ensamblaje, diferenciado </w:t>
      </w:r>
      <w:r w:rsidR="004C17A5" w:rsidRPr="004C17A5">
        <w:rPr>
          <w:rFonts w:ascii="Times New Roman" w:eastAsia="Times New Roman" w:hAnsi="Times New Roman" w:cs="Times New Roman"/>
          <w:color w:val="222222"/>
          <w:sz w:val="28"/>
          <w:szCs w:val="28"/>
          <w:lang w:eastAsia="es-ES"/>
        </w:rPr>
        <w:t xml:space="preserve">de las industrias </w:t>
      </w:r>
      <w:r w:rsidRPr="006C50DA">
        <w:rPr>
          <w:rFonts w:ascii="Times New Roman" w:eastAsia="Times New Roman" w:hAnsi="Times New Roman" w:cs="Times New Roman"/>
          <w:color w:val="222222"/>
          <w:sz w:val="28"/>
          <w:szCs w:val="28"/>
          <w:lang w:eastAsia="es-ES"/>
        </w:rPr>
        <w:t>básicas</w:t>
      </w:r>
      <w:r w:rsidR="004C17A5" w:rsidRPr="004C17A5">
        <w:rPr>
          <w:rFonts w:ascii="Times New Roman" w:eastAsia="Times New Roman" w:hAnsi="Times New Roman" w:cs="Times New Roman"/>
          <w:color w:val="222222"/>
          <w:sz w:val="28"/>
          <w:szCs w:val="28"/>
          <w:lang w:eastAsia="es-ES"/>
        </w:rPr>
        <w:t xml:space="preserve"> de Guayana. En parte para descongestionar la ciudad de Caracas. Esto trajo como consecuencia la </w:t>
      </w:r>
      <w:r w:rsidRPr="006C50DA">
        <w:rPr>
          <w:rFonts w:ascii="Times New Roman" w:eastAsia="Times New Roman" w:hAnsi="Times New Roman" w:cs="Times New Roman"/>
          <w:color w:val="222222"/>
          <w:sz w:val="28"/>
          <w:szCs w:val="28"/>
          <w:lang w:eastAsia="es-ES"/>
        </w:rPr>
        <w:t>migración</w:t>
      </w:r>
      <w:r w:rsidR="004C17A5" w:rsidRPr="004C17A5">
        <w:rPr>
          <w:rFonts w:ascii="Times New Roman" w:eastAsia="Times New Roman" w:hAnsi="Times New Roman" w:cs="Times New Roman"/>
          <w:color w:val="222222"/>
          <w:sz w:val="28"/>
          <w:szCs w:val="28"/>
          <w:lang w:eastAsia="es-ES"/>
        </w:rPr>
        <w:t xml:space="preserve"> de ingentes </w:t>
      </w:r>
      <w:r w:rsidRPr="006C50DA">
        <w:rPr>
          <w:rFonts w:ascii="Times New Roman" w:eastAsia="Times New Roman" w:hAnsi="Times New Roman" w:cs="Times New Roman"/>
          <w:color w:val="222222"/>
          <w:sz w:val="28"/>
          <w:szCs w:val="28"/>
          <w:lang w:eastAsia="es-ES"/>
        </w:rPr>
        <w:t>volúmenes</w:t>
      </w:r>
      <w:r w:rsidR="004C17A5" w:rsidRPr="004C17A5">
        <w:rPr>
          <w:rFonts w:ascii="Times New Roman" w:eastAsia="Times New Roman" w:hAnsi="Times New Roman" w:cs="Times New Roman"/>
          <w:color w:val="222222"/>
          <w:sz w:val="28"/>
          <w:szCs w:val="28"/>
          <w:lang w:eastAsia="es-ES"/>
        </w:rPr>
        <w:t xml:space="preserve"> de </w:t>
      </w:r>
      <w:r w:rsidRPr="006C50DA">
        <w:rPr>
          <w:rFonts w:ascii="Times New Roman" w:eastAsia="Times New Roman" w:hAnsi="Times New Roman" w:cs="Times New Roman"/>
          <w:color w:val="222222"/>
          <w:sz w:val="28"/>
          <w:szCs w:val="28"/>
          <w:lang w:eastAsia="es-ES"/>
        </w:rPr>
        <w:t>población</w:t>
      </w:r>
      <w:r w:rsidR="004C17A5" w:rsidRPr="004C17A5">
        <w:rPr>
          <w:rFonts w:ascii="Times New Roman" w:eastAsia="Times New Roman" w:hAnsi="Times New Roman" w:cs="Times New Roman"/>
          <w:color w:val="222222"/>
          <w:sz w:val="28"/>
          <w:szCs w:val="28"/>
          <w:lang w:eastAsia="es-ES"/>
        </w:rPr>
        <w:t xml:space="preserve"> de todos los </w:t>
      </w:r>
      <w:r w:rsidR="007F5D90">
        <w:rPr>
          <w:rFonts w:ascii="Times New Roman" w:eastAsia="Times New Roman" w:hAnsi="Times New Roman" w:cs="Times New Roman"/>
          <w:color w:val="222222"/>
          <w:sz w:val="28"/>
          <w:szCs w:val="28"/>
          <w:lang w:eastAsia="es-ES"/>
        </w:rPr>
        <w:t xml:space="preserve">estados </w:t>
      </w:r>
      <w:r w:rsidR="007F5D90" w:rsidRPr="004C17A5">
        <w:rPr>
          <w:rFonts w:ascii="Times New Roman" w:eastAsia="Times New Roman" w:hAnsi="Times New Roman" w:cs="Times New Roman"/>
          <w:color w:val="222222"/>
          <w:sz w:val="28"/>
          <w:szCs w:val="28"/>
          <w:lang w:eastAsia="es-ES"/>
        </w:rPr>
        <w:t>Aragua</w:t>
      </w:r>
      <w:r w:rsidR="004C17A5" w:rsidRPr="004C17A5">
        <w:rPr>
          <w:rFonts w:ascii="Times New Roman" w:eastAsia="Times New Roman" w:hAnsi="Times New Roman" w:cs="Times New Roman"/>
          <w:color w:val="222222"/>
          <w:sz w:val="28"/>
          <w:szCs w:val="28"/>
          <w:lang w:eastAsia="es-ES"/>
        </w:rPr>
        <w:t xml:space="preserve">, </w:t>
      </w:r>
      <w:r w:rsidRPr="006C50DA">
        <w:rPr>
          <w:rFonts w:ascii="Times New Roman" w:eastAsia="Times New Roman" w:hAnsi="Times New Roman" w:cs="Times New Roman"/>
          <w:color w:val="222222"/>
          <w:sz w:val="28"/>
          <w:szCs w:val="28"/>
          <w:lang w:eastAsia="es-ES"/>
        </w:rPr>
        <w:t>Carabobo</w:t>
      </w:r>
      <w:r w:rsidR="004C17A5" w:rsidRPr="004C17A5">
        <w:rPr>
          <w:rFonts w:ascii="Times New Roman" w:eastAsia="Times New Roman" w:hAnsi="Times New Roman" w:cs="Times New Roman"/>
          <w:color w:val="222222"/>
          <w:sz w:val="28"/>
          <w:szCs w:val="28"/>
          <w:lang w:eastAsia="es-ES"/>
        </w:rPr>
        <w:t xml:space="preserve">, Cojedes, </w:t>
      </w:r>
      <w:r w:rsidRPr="006C50DA">
        <w:rPr>
          <w:rFonts w:ascii="Times New Roman" w:eastAsia="Times New Roman" w:hAnsi="Times New Roman" w:cs="Times New Roman"/>
          <w:color w:val="222222"/>
          <w:sz w:val="28"/>
          <w:szCs w:val="28"/>
          <w:lang w:eastAsia="es-ES"/>
        </w:rPr>
        <w:t>Guárico</w:t>
      </w:r>
      <w:r w:rsidR="004C17A5" w:rsidRPr="004C17A5">
        <w:rPr>
          <w:rFonts w:ascii="Times New Roman" w:eastAsia="Times New Roman" w:hAnsi="Times New Roman" w:cs="Times New Roman"/>
          <w:color w:val="222222"/>
          <w:sz w:val="28"/>
          <w:szCs w:val="28"/>
          <w:lang w:eastAsia="es-ES"/>
        </w:rPr>
        <w:t xml:space="preserve">, Yaracuy y </w:t>
      </w:r>
      <w:r w:rsidRPr="006C50DA">
        <w:rPr>
          <w:rFonts w:ascii="Times New Roman" w:eastAsia="Times New Roman" w:hAnsi="Times New Roman" w:cs="Times New Roman"/>
          <w:color w:val="222222"/>
          <w:sz w:val="28"/>
          <w:szCs w:val="28"/>
          <w:lang w:eastAsia="es-ES"/>
        </w:rPr>
        <w:t>algún</w:t>
      </w:r>
      <w:r w:rsidR="004C17A5" w:rsidRPr="004C17A5">
        <w:rPr>
          <w:rFonts w:ascii="Times New Roman" w:eastAsia="Times New Roman" w:hAnsi="Times New Roman" w:cs="Times New Roman"/>
          <w:color w:val="222222"/>
          <w:sz w:val="28"/>
          <w:szCs w:val="28"/>
          <w:lang w:eastAsia="es-ES"/>
        </w:rPr>
        <w:t xml:space="preserve"> otro. </w:t>
      </w:r>
      <w:r w:rsidRPr="006C50DA">
        <w:rPr>
          <w:rFonts w:ascii="Times New Roman" w:eastAsia="Times New Roman" w:hAnsi="Times New Roman" w:cs="Times New Roman"/>
          <w:color w:val="222222"/>
          <w:sz w:val="28"/>
          <w:szCs w:val="28"/>
          <w:lang w:eastAsia="es-ES"/>
        </w:rPr>
        <w:t>Así que fue desde el E</w:t>
      </w:r>
      <w:r w:rsidR="004C17A5" w:rsidRPr="004C17A5">
        <w:rPr>
          <w:rFonts w:ascii="Times New Roman" w:eastAsia="Times New Roman" w:hAnsi="Times New Roman" w:cs="Times New Roman"/>
          <w:color w:val="222222"/>
          <w:sz w:val="28"/>
          <w:szCs w:val="28"/>
          <w:lang w:eastAsia="es-ES"/>
        </w:rPr>
        <w:t xml:space="preserve">stado donde se </w:t>
      </w:r>
      <w:r w:rsidRPr="006C50DA">
        <w:rPr>
          <w:rFonts w:ascii="Times New Roman" w:eastAsia="Times New Roman" w:hAnsi="Times New Roman" w:cs="Times New Roman"/>
          <w:color w:val="222222"/>
          <w:sz w:val="28"/>
          <w:szCs w:val="28"/>
          <w:lang w:eastAsia="es-ES"/>
        </w:rPr>
        <w:t>promovió</w:t>
      </w:r>
      <w:r w:rsidR="004C17A5" w:rsidRPr="004C17A5">
        <w:rPr>
          <w:rFonts w:ascii="Times New Roman" w:eastAsia="Times New Roman" w:hAnsi="Times New Roman" w:cs="Times New Roman"/>
          <w:color w:val="222222"/>
          <w:sz w:val="28"/>
          <w:szCs w:val="28"/>
          <w:lang w:eastAsia="es-ES"/>
        </w:rPr>
        <w:t xml:space="preserve"> la </w:t>
      </w:r>
      <w:r w:rsidRPr="006C50DA">
        <w:rPr>
          <w:rFonts w:ascii="Times New Roman" w:eastAsia="Times New Roman" w:hAnsi="Times New Roman" w:cs="Times New Roman"/>
          <w:color w:val="222222"/>
          <w:sz w:val="28"/>
          <w:szCs w:val="28"/>
          <w:lang w:eastAsia="es-ES"/>
        </w:rPr>
        <w:t>ocupación</w:t>
      </w:r>
      <w:r w:rsidR="004C17A5" w:rsidRPr="004C17A5">
        <w:rPr>
          <w:rFonts w:ascii="Times New Roman" w:eastAsia="Times New Roman" w:hAnsi="Times New Roman" w:cs="Times New Roman"/>
          <w:color w:val="222222"/>
          <w:sz w:val="28"/>
          <w:szCs w:val="28"/>
          <w:lang w:eastAsia="es-ES"/>
        </w:rPr>
        <w:t xml:space="preserve"> de ese territorio.</w:t>
      </w:r>
    </w:p>
    <w:p w:rsidR="00D0048C" w:rsidRPr="006C50DA" w:rsidRDefault="00D0048C" w:rsidP="004C17A5">
      <w:pPr>
        <w:shd w:val="clear" w:color="auto" w:fill="FFFFFF"/>
        <w:spacing w:after="0" w:line="240" w:lineRule="auto"/>
        <w:rPr>
          <w:rFonts w:ascii="Times New Roman" w:eastAsia="Times New Roman" w:hAnsi="Times New Roman" w:cs="Times New Roman"/>
          <w:color w:val="222222"/>
          <w:sz w:val="28"/>
          <w:szCs w:val="28"/>
          <w:lang w:eastAsia="es-ES"/>
        </w:rPr>
      </w:pPr>
    </w:p>
    <w:p w:rsidR="00D0048C" w:rsidRPr="006C50DA" w:rsidRDefault="00D0048C"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sidRPr="006C50DA">
        <w:rPr>
          <w:rFonts w:ascii="Times New Roman" w:eastAsia="Times New Roman" w:hAnsi="Times New Roman" w:cs="Times New Roman"/>
          <w:color w:val="222222"/>
          <w:sz w:val="28"/>
          <w:szCs w:val="28"/>
          <w:lang w:eastAsia="es-ES"/>
        </w:rPr>
        <w:t xml:space="preserve">La falta de estructuración holística del pensamiento. </w:t>
      </w:r>
    </w:p>
    <w:p w:rsidR="00D0048C" w:rsidRPr="006C50DA" w:rsidRDefault="00D0048C" w:rsidP="00D0048C">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6C50DA" w:rsidRDefault="004C17A5" w:rsidP="006559A9">
      <w:pPr>
        <w:shd w:val="clear" w:color="auto" w:fill="FFFFFF"/>
        <w:spacing w:after="0" w:line="240" w:lineRule="auto"/>
        <w:jc w:val="both"/>
        <w:rPr>
          <w:rFonts w:ascii="Times New Roman" w:eastAsia="Times New Roman" w:hAnsi="Times New Roman" w:cs="Times New Roman"/>
          <w:color w:val="222222"/>
          <w:sz w:val="28"/>
          <w:szCs w:val="28"/>
          <w:lang w:eastAsia="es-ES"/>
        </w:rPr>
      </w:pPr>
      <w:r w:rsidRPr="004C17A5">
        <w:rPr>
          <w:rFonts w:ascii="Times New Roman" w:eastAsia="Times New Roman" w:hAnsi="Times New Roman" w:cs="Times New Roman"/>
          <w:color w:val="222222"/>
          <w:sz w:val="28"/>
          <w:szCs w:val="28"/>
          <w:lang w:eastAsia="es-ES"/>
        </w:rPr>
        <w:t xml:space="preserve">Tal vez para la </w:t>
      </w:r>
      <w:r w:rsidR="00D0048C" w:rsidRPr="006C50DA">
        <w:rPr>
          <w:rFonts w:ascii="Times New Roman" w:eastAsia="Times New Roman" w:hAnsi="Times New Roman" w:cs="Times New Roman"/>
          <w:color w:val="222222"/>
          <w:sz w:val="28"/>
          <w:szCs w:val="28"/>
          <w:lang w:eastAsia="es-ES"/>
        </w:rPr>
        <w:t>época</w:t>
      </w:r>
      <w:r w:rsidRPr="004C17A5">
        <w:rPr>
          <w:rFonts w:ascii="Times New Roman" w:eastAsia="Times New Roman" w:hAnsi="Times New Roman" w:cs="Times New Roman"/>
          <w:color w:val="222222"/>
          <w:sz w:val="28"/>
          <w:szCs w:val="28"/>
          <w:lang w:eastAsia="es-ES"/>
        </w:rPr>
        <w:t xml:space="preserve"> </w:t>
      </w:r>
      <w:r w:rsidR="00D0048C" w:rsidRPr="006C50DA">
        <w:rPr>
          <w:rFonts w:ascii="Times New Roman" w:eastAsia="Times New Roman" w:hAnsi="Times New Roman" w:cs="Times New Roman"/>
          <w:color w:val="222222"/>
          <w:sz w:val="28"/>
          <w:szCs w:val="28"/>
          <w:lang w:eastAsia="es-ES"/>
        </w:rPr>
        <w:t>había</w:t>
      </w:r>
      <w:r w:rsidRPr="004C17A5">
        <w:rPr>
          <w:rFonts w:ascii="Times New Roman" w:eastAsia="Times New Roman" w:hAnsi="Times New Roman" w:cs="Times New Roman"/>
          <w:color w:val="222222"/>
          <w:sz w:val="28"/>
          <w:szCs w:val="28"/>
          <w:lang w:eastAsia="es-ES"/>
        </w:rPr>
        <w:t xml:space="preserve"> mucho desconocimiento de todas las variables </w:t>
      </w:r>
      <w:r w:rsidR="00D0048C" w:rsidRPr="006C50DA">
        <w:rPr>
          <w:rFonts w:ascii="Times New Roman" w:eastAsia="Times New Roman" w:hAnsi="Times New Roman" w:cs="Times New Roman"/>
          <w:color w:val="222222"/>
          <w:sz w:val="28"/>
          <w:szCs w:val="28"/>
          <w:lang w:eastAsia="es-ES"/>
        </w:rPr>
        <w:t>allí</w:t>
      </w:r>
      <w:r w:rsidRPr="004C17A5">
        <w:rPr>
          <w:rFonts w:ascii="Times New Roman" w:eastAsia="Times New Roman" w:hAnsi="Times New Roman" w:cs="Times New Roman"/>
          <w:color w:val="222222"/>
          <w:sz w:val="28"/>
          <w:szCs w:val="28"/>
          <w:lang w:eastAsia="es-ES"/>
        </w:rPr>
        <w:t xml:space="preserve"> implicadas.</w:t>
      </w:r>
      <w:r w:rsidR="007F5D90">
        <w:rPr>
          <w:rFonts w:ascii="Times New Roman" w:eastAsia="Times New Roman" w:hAnsi="Times New Roman" w:cs="Times New Roman"/>
          <w:color w:val="222222"/>
          <w:sz w:val="28"/>
          <w:szCs w:val="28"/>
          <w:lang w:eastAsia="es-ES"/>
        </w:rPr>
        <w:t xml:space="preserve"> Eso pudo haber sido determinante para los ministerios promotores del desarrollo industrial hubieran podido posicionar políticas industriales (no hay que olvidar que en el periodo estaban en boga las tesis de la CEPAL, de sustitución de importaciones)</w:t>
      </w:r>
      <w:r w:rsidR="006559A9">
        <w:rPr>
          <w:rFonts w:ascii="Times New Roman" w:eastAsia="Times New Roman" w:hAnsi="Times New Roman" w:cs="Times New Roman"/>
          <w:color w:val="222222"/>
          <w:sz w:val="28"/>
          <w:szCs w:val="28"/>
          <w:lang w:eastAsia="es-ES"/>
        </w:rPr>
        <w:t xml:space="preserve">. Por su parte los ministerios encargados de la gestión agrícola posiblemente carecieron de imaginación para posicionarse en la cadena de valor de la agricultura, insistiendo en la fase primaria de la producción. La lección es que siempre debe abordarse la Gestión Integral de Recursos Hídricos de la cuenca del Lago de Valencias y cuencas conexas con una visión holística, amplia, integradora.  </w:t>
      </w:r>
    </w:p>
    <w:p w:rsidR="00D0048C" w:rsidRPr="006C50DA" w:rsidRDefault="00D0048C" w:rsidP="004C17A5">
      <w:pPr>
        <w:shd w:val="clear" w:color="auto" w:fill="FFFFFF"/>
        <w:spacing w:after="0" w:line="240" w:lineRule="auto"/>
        <w:rPr>
          <w:rFonts w:ascii="Times New Roman" w:eastAsia="Times New Roman" w:hAnsi="Times New Roman" w:cs="Times New Roman"/>
          <w:color w:val="222222"/>
          <w:sz w:val="28"/>
          <w:szCs w:val="28"/>
          <w:lang w:eastAsia="es-ES"/>
        </w:rPr>
      </w:pPr>
    </w:p>
    <w:p w:rsidR="00D0048C" w:rsidRPr="006C50DA" w:rsidRDefault="006559A9" w:rsidP="006C50DA">
      <w:pPr>
        <w:pStyle w:val="Prrafodelista"/>
        <w:numPr>
          <w:ilvl w:val="0"/>
          <w:numId w:val="1"/>
        </w:numPr>
        <w:shd w:val="clear" w:color="auto" w:fill="FFFFFF"/>
        <w:spacing w:after="0" w:line="240" w:lineRule="auto"/>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 xml:space="preserve"> </w:t>
      </w:r>
      <w:r w:rsidR="00D0048C" w:rsidRPr="006C50DA">
        <w:rPr>
          <w:rFonts w:ascii="Times New Roman" w:eastAsia="Times New Roman" w:hAnsi="Times New Roman" w:cs="Times New Roman"/>
          <w:color w:val="222222"/>
          <w:sz w:val="28"/>
          <w:szCs w:val="28"/>
          <w:lang w:eastAsia="es-ES"/>
        </w:rPr>
        <w:t xml:space="preserve">Los beneficios del desarrollo </w:t>
      </w:r>
    </w:p>
    <w:p w:rsidR="00D0048C" w:rsidRPr="006C50DA" w:rsidRDefault="00D0048C" w:rsidP="00D0048C">
      <w:pPr>
        <w:pStyle w:val="Prrafodelista"/>
        <w:shd w:val="clear" w:color="auto" w:fill="FFFFFF"/>
        <w:spacing w:after="0" w:line="240" w:lineRule="auto"/>
        <w:rPr>
          <w:rFonts w:ascii="Times New Roman" w:eastAsia="Times New Roman" w:hAnsi="Times New Roman" w:cs="Times New Roman"/>
          <w:color w:val="222222"/>
          <w:sz w:val="28"/>
          <w:szCs w:val="28"/>
          <w:lang w:eastAsia="es-ES"/>
        </w:rPr>
      </w:pPr>
    </w:p>
    <w:p w:rsidR="004C17A5" w:rsidRPr="004C17A5" w:rsidRDefault="006559A9" w:rsidP="006559A9">
      <w:pPr>
        <w:shd w:val="clear" w:color="auto" w:fill="FFFFFF"/>
        <w:spacing w:after="0" w:line="240" w:lineRule="auto"/>
        <w:jc w:val="both"/>
        <w:rPr>
          <w:rFonts w:ascii="Times New Roman" w:eastAsia="Times New Roman" w:hAnsi="Times New Roman" w:cs="Times New Roman"/>
          <w:color w:val="222222"/>
          <w:sz w:val="28"/>
          <w:szCs w:val="28"/>
          <w:lang w:eastAsia="es-ES"/>
        </w:rPr>
      </w:pPr>
      <w:r>
        <w:rPr>
          <w:rFonts w:ascii="Times New Roman" w:eastAsia="Times New Roman" w:hAnsi="Times New Roman" w:cs="Times New Roman"/>
          <w:color w:val="222222"/>
          <w:sz w:val="28"/>
          <w:szCs w:val="28"/>
          <w:lang w:eastAsia="es-ES"/>
        </w:rPr>
        <w:t>El juicio crítico no sería justo, sino reconociese que s</w:t>
      </w:r>
      <w:r w:rsidR="004C17A5" w:rsidRPr="004C17A5">
        <w:rPr>
          <w:rFonts w:ascii="Times New Roman" w:eastAsia="Times New Roman" w:hAnsi="Times New Roman" w:cs="Times New Roman"/>
          <w:color w:val="222222"/>
          <w:sz w:val="28"/>
          <w:szCs w:val="28"/>
          <w:lang w:eastAsia="es-ES"/>
        </w:rPr>
        <w:t xml:space="preserve">i bien se crearon muchos problemas con esta </w:t>
      </w:r>
      <w:r w:rsidR="00D0048C" w:rsidRPr="006C50DA">
        <w:rPr>
          <w:rFonts w:ascii="Times New Roman" w:eastAsia="Times New Roman" w:hAnsi="Times New Roman" w:cs="Times New Roman"/>
          <w:color w:val="222222"/>
          <w:sz w:val="28"/>
          <w:szCs w:val="28"/>
          <w:lang w:eastAsia="es-ES"/>
        </w:rPr>
        <w:t>política</w:t>
      </w:r>
      <w:r w:rsidR="004C17A5" w:rsidRPr="004C17A5">
        <w:rPr>
          <w:rFonts w:ascii="Times New Roman" w:eastAsia="Times New Roman" w:hAnsi="Times New Roman" w:cs="Times New Roman"/>
          <w:color w:val="222222"/>
          <w:sz w:val="28"/>
          <w:szCs w:val="28"/>
          <w:lang w:eastAsia="es-ES"/>
        </w:rPr>
        <w:t xml:space="preserve">, </w:t>
      </w:r>
      <w:r w:rsidR="00D0048C" w:rsidRPr="006C50DA">
        <w:rPr>
          <w:rFonts w:ascii="Times New Roman" w:eastAsia="Times New Roman" w:hAnsi="Times New Roman" w:cs="Times New Roman"/>
          <w:color w:val="222222"/>
          <w:sz w:val="28"/>
          <w:szCs w:val="28"/>
          <w:lang w:eastAsia="es-ES"/>
        </w:rPr>
        <w:t>también</w:t>
      </w:r>
      <w:r w:rsidR="004C17A5" w:rsidRPr="004C17A5">
        <w:rPr>
          <w:rFonts w:ascii="Times New Roman" w:eastAsia="Times New Roman" w:hAnsi="Times New Roman" w:cs="Times New Roman"/>
          <w:color w:val="222222"/>
          <w:sz w:val="28"/>
          <w:szCs w:val="28"/>
          <w:lang w:eastAsia="es-ES"/>
        </w:rPr>
        <w:t xml:space="preserve"> se generaron muchos beneficios, que </w:t>
      </w:r>
      <w:r w:rsidR="00D0048C" w:rsidRPr="006C50DA">
        <w:rPr>
          <w:rFonts w:ascii="Times New Roman" w:eastAsia="Times New Roman" w:hAnsi="Times New Roman" w:cs="Times New Roman"/>
          <w:color w:val="222222"/>
          <w:sz w:val="28"/>
          <w:szCs w:val="28"/>
          <w:lang w:eastAsia="es-ES"/>
        </w:rPr>
        <w:t>siempre</w:t>
      </w:r>
      <w:r w:rsidR="004C17A5" w:rsidRPr="004C17A5">
        <w:rPr>
          <w:rFonts w:ascii="Times New Roman" w:eastAsia="Times New Roman" w:hAnsi="Times New Roman" w:cs="Times New Roman"/>
          <w:color w:val="222222"/>
          <w:sz w:val="28"/>
          <w:szCs w:val="28"/>
          <w:lang w:eastAsia="es-ES"/>
        </w:rPr>
        <w:t xml:space="preserve"> se olvidan. Viviendas </w:t>
      </w:r>
      <w:r w:rsidR="00D0048C" w:rsidRPr="006C50DA">
        <w:rPr>
          <w:rFonts w:ascii="Times New Roman" w:eastAsia="Times New Roman" w:hAnsi="Times New Roman" w:cs="Times New Roman"/>
          <w:color w:val="222222"/>
          <w:sz w:val="28"/>
          <w:szCs w:val="28"/>
          <w:lang w:eastAsia="es-ES"/>
        </w:rPr>
        <w:t>dignas, vías</w:t>
      </w:r>
      <w:r w:rsidR="004C17A5" w:rsidRPr="004C17A5">
        <w:rPr>
          <w:rFonts w:ascii="Times New Roman" w:eastAsia="Times New Roman" w:hAnsi="Times New Roman" w:cs="Times New Roman"/>
          <w:color w:val="222222"/>
          <w:sz w:val="28"/>
          <w:szCs w:val="28"/>
          <w:lang w:eastAsia="es-ES"/>
        </w:rPr>
        <w:t xml:space="preserve"> de </w:t>
      </w:r>
      <w:r w:rsidR="00D0048C" w:rsidRPr="006C50DA">
        <w:rPr>
          <w:rFonts w:ascii="Times New Roman" w:eastAsia="Times New Roman" w:hAnsi="Times New Roman" w:cs="Times New Roman"/>
          <w:color w:val="222222"/>
          <w:sz w:val="28"/>
          <w:szCs w:val="28"/>
          <w:lang w:eastAsia="es-ES"/>
        </w:rPr>
        <w:t>comunicación</w:t>
      </w:r>
      <w:r w:rsidR="004C17A5" w:rsidRPr="004C17A5">
        <w:rPr>
          <w:rFonts w:ascii="Times New Roman" w:eastAsia="Times New Roman" w:hAnsi="Times New Roman" w:cs="Times New Roman"/>
          <w:color w:val="222222"/>
          <w:sz w:val="28"/>
          <w:szCs w:val="28"/>
          <w:lang w:eastAsia="es-ES"/>
        </w:rPr>
        <w:t xml:space="preserve">, empleo, universidades y escuelas y sobretodo una inmensa clase media con mentalidad </w:t>
      </w:r>
      <w:r w:rsidR="00D0048C" w:rsidRPr="006C50DA">
        <w:rPr>
          <w:rFonts w:ascii="Times New Roman" w:eastAsia="Times New Roman" w:hAnsi="Times New Roman" w:cs="Times New Roman"/>
          <w:color w:val="222222"/>
          <w:sz w:val="28"/>
          <w:szCs w:val="28"/>
          <w:lang w:eastAsia="es-ES"/>
        </w:rPr>
        <w:t>democrática</w:t>
      </w:r>
      <w:r w:rsidR="004C17A5" w:rsidRPr="004C17A5">
        <w:rPr>
          <w:rFonts w:ascii="Times New Roman" w:eastAsia="Times New Roman" w:hAnsi="Times New Roman" w:cs="Times New Roman"/>
          <w:color w:val="222222"/>
          <w:sz w:val="28"/>
          <w:szCs w:val="28"/>
          <w:lang w:eastAsia="es-ES"/>
        </w:rPr>
        <w:t xml:space="preserve"> </w:t>
      </w:r>
      <w:r w:rsidRPr="004C17A5">
        <w:rPr>
          <w:rFonts w:ascii="Times New Roman" w:eastAsia="Times New Roman" w:hAnsi="Times New Roman" w:cs="Times New Roman"/>
          <w:color w:val="222222"/>
          <w:sz w:val="28"/>
          <w:szCs w:val="28"/>
          <w:lang w:eastAsia="es-ES"/>
        </w:rPr>
        <w:t xml:space="preserve">que </w:t>
      </w:r>
      <w:r>
        <w:rPr>
          <w:rFonts w:ascii="Times New Roman" w:eastAsia="Times New Roman" w:hAnsi="Times New Roman" w:cs="Times New Roman"/>
          <w:color w:val="222222"/>
          <w:sz w:val="28"/>
          <w:szCs w:val="28"/>
          <w:lang w:eastAsia="es-ES"/>
        </w:rPr>
        <w:t xml:space="preserve">seguramente estaría dispuesta a utilizar todos los mecanismos que puede poner en marcha la democracia participativa, a partir de las enormes posibilidades que brindan la tecnología cibernética, para contribuir a construir una visión de futuro con mutuas concesiones a lo que debe aceptar, según el reconocimiento a sus posibilidades económicas, con lo que está dispuesto a sufragar en virtud de lo que considera sus aspiraciones más deseadas.    </w:t>
      </w:r>
    </w:p>
    <w:p w:rsidR="004C17A5" w:rsidRPr="004C17A5" w:rsidRDefault="004C17A5" w:rsidP="006559A9">
      <w:pPr>
        <w:shd w:val="clear" w:color="auto" w:fill="FFFFFF"/>
        <w:spacing w:after="0" w:line="240" w:lineRule="auto"/>
        <w:jc w:val="both"/>
        <w:rPr>
          <w:rFonts w:ascii="Times New Roman" w:eastAsia="Times New Roman" w:hAnsi="Times New Roman" w:cs="Times New Roman"/>
          <w:color w:val="222222"/>
          <w:sz w:val="28"/>
          <w:szCs w:val="28"/>
          <w:lang w:eastAsia="es-ES"/>
        </w:rPr>
      </w:pPr>
    </w:p>
    <w:p w:rsidR="004C17A5" w:rsidRDefault="004C17A5"/>
    <w:p w:rsidR="004C17A5" w:rsidRDefault="004C17A5"/>
    <w:sectPr w:rsidR="004C17A5" w:rsidSect="00AC4927">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A6A1B" w:rsidRDefault="007A6A1B" w:rsidP="00770FC8">
      <w:pPr>
        <w:spacing w:after="0" w:line="240" w:lineRule="auto"/>
      </w:pPr>
      <w:r>
        <w:separator/>
      </w:r>
    </w:p>
  </w:endnote>
  <w:endnote w:type="continuationSeparator" w:id="0">
    <w:p w:rsidR="007A6A1B" w:rsidRDefault="007A6A1B" w:rsidP="00770F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A6A1B" w:rsidRDefault="007A6A1B" w:rsidP="00770FC8">
      <w:pPr>
        <w:spacing w:after="0" w:line="240" w:lineRule="auto"/>
      </w:pPr>
      <w:r>
        <w:separator/>
      </w:r>
    </w:p>
  </w:footnote>
  <w:footnote w:type="continuationSeparator" w:id="0">
    <w:p w:rsidR="007A6A1B" w:rsidRDefault="007A6A1B" w:rsidP="00770FC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51705322"/>
      <w:docPartObj>
        <w:docPartGallery w:val="Page Numbers (Top of Page)"/>
        <w:docPartUnique/>
      </w:docPartObj>
    </w:sdtPr>
    <w:sdtEndPr/>
    <w:sdtContent>
      <w:p w:rsidR="00770FC8" w:rsidRDefault="00AC4927">
        <w:pPr>
          <w:pStyle w:val="Encabezado"/>
          <w:jc w:val="right"/>
        </w:pPr>
        <w:r>
          <w:fldChar w:fldCharType="begin"/>
        </w:r>
        <w:r w:rsidR="00770FC8">
          <w:instrText>PAGE   \* MERGEFORMAT</w:instrText>
        </w:r>
        <w:r>
          <w:fldChar w:fldCharType="separate"/>
        </w:r>
        <w:r w:rsidR="00600A09">
          <w:rPr>
            <w:noProof/>
          </w:rPr>
          <w:t>1</w:t>
        </w:r>
        <w:r>
          <w:fldChar w:fldCharType="end"/>
        </w:r>
      </w:p>
    </w:sdtContent>
  </w:sdt>
  <w:p w:rsidR="00770FC8" w:rsidRDefault="00770FC8">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B446BBF"/>
    <w:multiLevelType w:val="hybridMultilevel"/>
    <w:tmpl w:val="D1D0D8B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333C321E"/>
    <w:multiLevelType w:val="hybridMultilevel"/>
    <w:tmpl w:val="BF489FE0"/>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17A5"/>
    <w:rsid w:val="00183AE8"/>
    <w:rsid w:val="0026749A"/>
    <w:rsid w:val="00344F21"/>
    <w:rsid w:val="003C1C4B"/>
    <w:rsid w:val="004868A6"/>
    <w:rsid w:val="004A006F"/>
    <w:rsid w:val="004C17A5"/>
    <w:rsid w:val="004C349A"/>
    <w:rsid w:val="005B6A27"/>
    <w:rsid w:val="005F3ADF"/>
    <w:rsid w:val="00600A09"/>
    <w:rsid w:val="006559A9"/>
    <w:rsid w:val="006C50DA"/>
    <w:rsid w:val="00713C52"/>
    <w:rsid w:val="00770FC8"/>
    <w:rsid w:val="007A6A1B"/>
    <w:rsid w:val="007F5D90"/>
    <w:rsid w:val="00931854"/>
    <w:rsid w:val="00A4487D"/>
    <w:rsid w:val="00AC4927"/>
    <w:rsid w:val="00D0048C"/>
    <w:rsid w:val="00F203E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C17A5"/>
    <w:pPr>
      <w:ind w:left="720"/>
      <w:contextualSpacing/>
    </w:pPr>
  </w:style>
  <w:style w:type="paragraph" w:styleId="Encabezado">
    <w:name w:val="header"/>
    <w:basedOn w:val="Normal"/>
    <w:link w:val="EncabezadoCar"/>
    <w:uiPriority w:val="99"/>
    <w:unhideWhenUsed/>
    <w:rsid w:val="00770F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0FC8"/>
    <w:rPr>
      <w:lang w:val="es-ES"/>
    </w:rPr>
  </w:style>
  <w:style w:type="paragraph" w:styleId="Piedepgina">
    <w:name w:val="footer"/>
    <w:basedOn w:val="Normal"/>
    <w:link w:val="PiedepginaCar"/>
    <w:uiPriority w:val="99"/>
    <w:unhideWhenUsed/>
    <w:rsid w:val="00770F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0FC8"/>
    <w:rPr>
      <w:lang w:val="es-ES"/>
    </w:rPr>
  </w:style>
  <w:style w:type="paragraph" w:styleId="Textodeglobo">
    <w:name w:val="Balloon Text"/>
    <w:basedOn w:val="Normal"/>
    <w:link w:val="TextodegloboCar"/>
    <w:uiPriority w:val="99"/>
    <w:semiHidden/>
    <w:unhideWhenUsed/>
    <w:rsid w:val="00770FC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0FC8"/>
    <w:rPr>
      <w:rFonts w:ascii="Tahoma" w:hAnsi="Tahoma" w:cs="Tahoma"/>
      <w:sz w:val="16"/>
      <w:szCs w:val="16"/>
      <w:lang w:val="es-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4C17A5"/>
    <w:pPr>
      <w:ind w:left="720"/>
      <w:contextualSpacing/>
    </w:pPr>
  </w:style>
  <w:style w:type="paragraph" w:styleId="Encabezado">
    <w:name w:val="header"/>
    <w:basedOn w:val="Normal"/>
    <w:link w:val="EncabezadoCar"/>
    <w:uiPriority w:val="99"/>
    <w:unhideWhenUsed/>
    <w:rsid w:val="00770FC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70FC8"/>
    <w:rPr>
      <w:lang w:val="es-ES"/>
    </w:rPr>
  </w:style>
  <w:style w:type="paragraph" w:styleId="Piedepgina">
    <w:name w:val="footer"/>
    <w:basedOn w:val="Normal"/>
    <w:link w:val="PiedepginaCar"/>
    <w:uiPriority w:val="99"/>
    <w:unhideWhenUsed/>
    <w:rsid w:val="00770FC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70FC8"/>
    <w:rPr>
      <w:lang w:val="es-ES"/>
    </w:rPr>
  </w:style>
  <w:style w:type="paragraph" w:styleId="Textodeglobo">
    <w:name w:val="Balloon Text"/>
    <w:basedOn w:val="Normal"/>
    <w:link w:val="TextodegloboCar"/>
    <w:uiPriority w:val="99"/>
    <w:semiHidden/>
    <w:unhideWhenUsed/>
    <w:rsid w:val="00770FC8"/>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70FC8"/>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0170069">
      <w:bodyDiv w:val="1"/>
      <w:marLeft w:val="0"/>
      <w:marRight w:val="0"/>
      <w:marTop w:val="0"/>
      <w:marBottom w:val="0"/>
      <w:divBdr>
        <w:top w:val="none" w:sz="0" w:space="0" w:color="auto"/>
        <w:left w:val="none" w:sz="0" w:space="0" w:color="auto"/>
        <w:bottom w:val="none" w:sz="0" w:space="0" w:color="auto"/>
        <w:right w:val="none" w:sz="0" w:space="0" w:color="auto"/>
      </w:divBdr>
      <w:divsChild>
        <w:div w:id="987519403">
          <w:marLeft w:val="0"/>
          <w:marRight w:val="0"/>
          <w:marTop w:val="0"/>
          <w:marBottom w:val="0"/>
          <w:divBdr>
            <w:top w:val="none" w:sz="0" w:space="0" w:color="auto"/>
            <w:left w:val="none" w:sz="0" w:space="0" w:color="auto"/>
            <w:bottom w:val="none" w:sz="0" w:space="0" w:color="auto"/>
            <w:right w:val="none" w:sz="0" w:space="0" w:color="auto"/>
          </w:divBdr>
        </w:div>
        <w:div w:id="277493673">
          <w:marLeft w:val="0"/>
          <w:marRight w:val="0"/>
          <w:marTop w:val="0"/>
          <w:marBottom w:val="0"/>
          <w:divBdr>
            <w:top w:val="none" w:sz="0" w:space="0" w:color="auto"/>
            <w:left w:val="none" w:sz="0" w:space="0" w:color="auto"/>
            <w:bottom w:val="none" w:sz="0" w:space="0" w:color="auto"/>
            <w:right w:val="none" w:sz="0" w:space="0" w:color="auto"/>
          </w:divBdr>
        </w:div>
        <w:div w:id="1767842793">
          <w:marLeft w:val="0"/>
          <w:marRight w:val="0"/>
          <w:marTop w:val="0"/>
          <w:marBottom w:val="0"/>
          <w:divBdr>
            <w:top w:val="none" w:sz="0" w:space="0" w:color="auto"/>
            <w:left w:val="none" w:sz="0" w:space="0" w:color="auto"/>
            <w:bottom w:val="none" w:sz="0" w:space="0" w:color="auto"/>
            <w:right w:val="none" w:sz="0" w:space="0" w:color="auto"/>
          </w:divBdr>
        </w:div>
        <w:div w:id="623467259">
          <w:marLeft w:val="0"/>
          <w:marRight w:val="0"/>
          <w:marTop w:val="0"/>
          <w:marBottom w:val="0"/>
          <w:divBdr>
            <w:top w:val="none" w:sz="0" w:space="0" w:color="auto"/>
            <w:left w:val="none" w:sz="0" w:space="0" w:color="auto"/>
            <w:bottom w:val="none" w:sz="0" w:space="0" w:color="auto"/>
            <w:right w:val="none" w:sz="0" w:space="0" w:color="auto"/>
          </w:divBdr>
        </w:div>
        <w:div w:id="2003240718">
          <w:marLeft w:val="0"/>
          <w:marRight w:val="0"/>
          <w:marTop w:val="0"/>
          <w:marBottom w:val="0"/>
          <w:divBdr>
            <w:top w:val="none" w:sz="0" w:space="0" w:color="auto"/>
            <w:left w:val="none" w:sz="0" w:space="0" w:color="auto"/>
            <w:bottom w:val="none" w:sz="0" w:space="0" w:color="auto"/>
            <w:right w:val="none" w:sz="0" w:space="0" w:color="auto"/>
          </w:divBdr>
        </w:div>
      </w:divsChild>
    </w:div>
    <w:div w:id="813185399">
      <w:bodyDiv w:val="1"/>
      <w:marLeft w:val="0"/>
      <w:marRight w:val="0"/>
      <w:marTop w:val="0"/>
      <w:marBottom w:val="0"/>
      <w:divBdr>
        <w:top w:val="none" w:sz="0" w:space="0" w:color="auto"/>
        <w:left w:val="none" w:sz="0" w:space="0" w:color="auto"/>
        <w:bottom w:val="none" w:sz="0" w:space="0" w:color="auto"/>
        <w:right w:val="none" w:sz="0" w:space="0" w:color="auto"/>
      </w:divBdr>
      <w:divsChild>
        <w:div w:id="1056974962">
          <w:marLeft w:val="0"/>
          <w:marRight w:val="0"/>
          <w:marTop w:val="0"/>
          <w:marBottom w:val="0"/>
          <w:divBdr>
            <w:top w:val="none" w:sz="0" w:space="0" w:color="auto"/>
            <w:left w:val="none" w:sz="0" w:space="0" w:color="auto"/>
            <w:bottom w:val="none" w:sz="0" w:space="0" w:color="auto"/>
            <w:right w:val="none" w:sz="0" w:space="0" w:color="auto"/>
          </w:divBdr>
        </w:div>
        <w:div w:id="538738608">
          <w:marLeft w:val="0"/>
          <w:marRight w:val="0"/>
          <w:marTop w:val="0"/>
          <w:marBottom w:val="0"/>
          <w:divBdr>
            <w:top w:val="none" w:sz="0" w:space="0" w:color="auto"/>
            <w:left w:val="none" w:sz="0" w:space="0" w:color="auto"/>
            <w:bottom w:val="none" w:sz="0" w:space="0" w:color="auto"/>
            <w:right w:val="none" w:sz="0" w:space="0" w:color="auto"/>
          </w:divBdr>
        </w:div>
        <w:div w:id="1138838394">
          <w:marLeft w:val="0"/>
          <w:marRight w:val="0"/>
          <w:marTop w:val="0"/>
          <w:marBottom w:val="0"/>
          <w:divBdr>
            <w:top w:val="none" w:sz="0" w:space="0" w:color="auto"/>
            <w:left w:val="none" w:sz="0" w:space="0" w:color="auto"/>
            <w:bottom w:val="none" w:sz="0" w:space="0" w:color="auto"/>
            <w:right w:val="none" w:sz="0" w:space="0" w:color="auto"/>
          </w:divBdr>
        </w:div>
        <w:div w:id="781070061">
          <w:marLeft w:val="0"/>
          <w:marRight w:val="0"/>
          <w:marTop w:val="0"/>
          <w:marBottom w:val="0"/>
          <w:divBdr>
            <w:top w:val="none" w:sz="0" w:space="0" w:color="auto"/>
            <w:left w:val="none" w:sz="0" w:space="0" w:color="auto"/>
            <w:bottom w:val="none" w:sz="0" w:space="0" w:color="auto"/>
            <w:right w:val="none" w:sz="0" w:space="0" w:color="auto"/>
          </w:divBdr>
        </w:div>
        <w:div w:id="1657345548">
          <w:marLeft w:val="0"/>
          <w:marRight w:val="0"/>
          <w:marTop w:val="0"/>
          <w:marBottom w:val="0"/>
          <w:divBdr>
            <w:top w:val="none" w:sz="0" w:space="0" w:color="auto"/>
            <w:left w:val="none" w:sz="0" w:space="0" w:color="auto"/>
            <w:bottom w:val="none" w:sz="0" w:space="0" w:color="auto"/>
            <w:right w:val="none" w:sz="0" w:space="0" w:color="auto"/>
          </w:divBdr>
        </w:div>
        <w:div w:id="1746298356">
          <w:marLeft w:val="0"/>
          <w:marRight w:val="0"/>
          <w:marTop w:val="0"/>
          <w:marBottom w:val="0"/>
          <w:divBdr>
            <w:top w:val="none" w:sz="0" w:space="0" w:color="auto"/>
            <w:left w:val="none" w:sz="0" w:space="0" w:color="auto"/>
            <w:bottom w:val="none" w:sz="0" w:space="0" w:color="auto"/>
            <w:right w:val="none" w:sz="0" w:space="0" w:color="auto"/>
          </w:divBdr>
        </w:div>
        <w:div w:id="1851483170">
          <w:marLeft w:val="0"/>
          <w:marRight w:val="0"/>
          <w:marTop w:val="0"/>
          <w:marBottom w:val="0"/>
          <w:divBdr>
            <w:top w:val="none" w:sz="0" w:space="0" w:color="auto"/>
            <w:left w:val="none" w:sz="0" w:space="0" w:color="auto"/>
            <w:bottom w:val="none" w:sz="0" w:space="0" w:color="auto"/>
            <w:right w:val="none" w:sz="0" w:space="0" w:color="auto"/>
          </w:divBdr>
        </w:div>
        <w:div w:id="44649601">
          <w:marLeft w:val="0"/>
          <w:marRight w:val="0"/>
          <w:marTop w:val="0"/>
          <w:marBottom w:val="0"/>
          <w:divBdr>
            <w:top w:val="none" w:sz="0" w:space="0" w:color="auto"/>
            <w:left w:val="none" w:sz="0" w:space="0" w:color="auto"/>
            <w:bottom w:val="none" w:sz="0" w:space="0" w:color="auto"/>
            <w:right w:val="none" w:sz="0" w:space="0" w:color="auto"/>
          </w:divBdr>
        </w:div>
        <w:div w:id="424350369">
          <w:marLeft w:val="0"/>
          <w:marRight w:val="0"/>
          <w:marTop w:val="0"/>
          <w:marBottom w:val="0"/>
          <w:divBdr>
            <w:top w:val="none" w:sz="0" w:space="0" w:color="auto"/>
            <w:left w:val="none" w:sz="0" w:space="0" w:color="auto"/>
            <w:bottom w:val="none" w:sz="0" w:space="0" w:color="auto"/>
            <w:right w:val="none" w:sz="0" w:space="0" w:color="auto"/>
          </w:divBdr>
        </w:div>
        <w:div w:id="677076144">
          <w:marLeft w:val="0"/>
          <w:marRight w:val="0"/>
          <w:marTop w:val="0"/>
          <w:marBottom w:val="0"/>
          <w:divBdr>
            <w:top w:val="none" w:sz="0" w:space="0" w:color="auto"/>
            <w:left w:val="none" w:sz="0" w:space="0" w:color="auto"/>
            <w:bottom w:val="none" w:sz="0" w:space="0" w:color="auto"/>
            <w:right w:val="none" w:sz="0" w:space="0" w:color="auto"/>
          </w:divBdr>
        </w:div>
        <w:div w:id="1813474093">
          <w:marLeft w:val="0"/>
          <w:marRight w:val="0"/>
          <w:marTop w:val="0"/>
          <w:marBottom w:val="0"/>
          <w:divBdr>
            <w:top w:val="none" w:sz="0" w:space="0" w:color="auto"/>
            <w:left w:val="none" w:sz="0" w:space="0" w:color="auto"/>
            <w:bottom w:val="none" w:sz="0" w:space="0" w:color="auto"/>
            <w:right w:val="none" w:sz="0" w:space="0" w:color="auto"/>
          </w:divBdr>
        </w:div>
        <w:div w:id="1151217566">
          <w:marLeft w:val="0"/>
          <w:marRight w:val="0"/>
          <w:marTop w:val="0"/>
          <w:marBottom w:val="0"/>
          <w:divBdr>
            <w:top w:val="none" w:sz="0" w:space="0" w:color="auto"/>
            <w:left w:val="none" w:sz="0" w:space="0" w:color="auto"/>
            <w:bottom w:val="none" w:sz="0" w:space="0" w:color="auto"/>
            <w:right w:val="none" w:sz="0" w:space="0" w:color="auto"/>
          </w:divBdr>
        </w:div>
        <w:div w:id="1146630761">
          <w:marLeft w:val="0"/>
          <w:marRight w:val="0"/>
          <w:marTop w:val="0"/>
          <w:marBottom w:val="0"/>
          <w:divBdr>
            <w:top w:val="none" w:sz="0" w:space="0" w:color="auto"/>
            <w:left w:val="none" w:sz="0" w:space="0" w:color="auto"/>
            <w:bottom w:val="none" w:sz="0" w:space="0" w:color="auto"/>
            <w:right w:val="none" w:sz="0" w:space="0" w:color="auto"/>
          </w:divBdr>
        </w:div>
        <w:div w:id="1966766954">
          <w:marLeft w:val="0"/>
          <w:marRight w:val="0"/>
          <w:marTop w:val="0"/>
          <w:marBottom w:val="0"/>
          <w:divBdr>
            <w:top w:val="none" w:sz="0" w:space="0" w:color="auto"/>
            <w:left w:val="none" w:sz="0" w:space="0" w:color="auto"/>
            <w:bottom w:val="none" w:sz="0" w:space="0" w:color="auto"/>
            <w:right w:val="none" w:sz="0" w:space="0" w:color="auto"/>
          </w:divBdr>
        </w:div>
        <w:div w:id="1297568287">
          <w:marLeft w:val="0"/>
          <w:marRight w:val="0"/>
          <w:marTop w:val="0"/>
          <w:marBottom w:val="0"/>
          <w:divBdr>
            <w:top w:val="none" w:sz="0" w:space="0" w:color="auto"/>
            <w:left w:val="none" w:sz="0" w:space="0" w:color="auto"/>
            <w:bottom w:val="none" w:sz="0" w:space="0" w:color="auto"/>
            <w:right w:val="none" w:sz="0" w:space="0" w:color="auto"/>
          </w:divBdr>
        </w:div>
        <w:div w:id="301734883">
          <w:marLeft w:val="0"/>
          <w:marRight w:val="0"/>
          <w:marTop w:val="0"/>
          <w:marBottom w:val="0"/>
          <w:divBdr>
            <w:top w:val="none" w:sz="0" w:space="0" w:color="auto"/>
            <w:left w:val="none" w:sz="0" w:space="0" w:color="auto"/>
            <w:bottom w:val="none" w:sz="0" w:space="0" w:color="auto"/>
            <w:right w:val="none" w:sz="0" w:space="0" w:color="auto"/>
          </w:divBdr>
        </w:div>
        <w:div w:id="1628974297">
          <w:marLeft w:val="0"/>
          <w:marRight w:val="0"/>
          <w:marTop w:val="0"/>
          <w:marBottom w:val="0"/>
          <w:divBdr>
            <w:top w:val="none" w:sz="0" w:space="0" w:color="auto"/>
            <w:left w:val="none" w:sz="0" w:space="0" w:color="auto"/>
            <w:bottom w:val="none" w:sz="0" w:space="0" w:color="auto"/>
            <w:right w:val="none" w:sz="0" w:space="0" w:color="auto"/>
          </w:divBdr>
        </w:div>
        <w:div w:id="342170205">
          <w:marLeft w:val="0"/>
          <w:marRight w:val="0"/>
          <w:marTop w:val="0"/>
          <w:marBottom w:val="0"/>
          <w:divBdr>
            <w:top w:val="none" w:sz="0" w:space="0" w:color="auto"/>
            <w:left w:val="none" w:sz="0" w:space="0" w:color="auto"/>
            <w:bottom w:val="none" w:sz="0" w:space="0" w:color="auto"/>
            <w:right w:val="none" w:sz="0" w:space="0" w:color="auto"/>
          </w:divBdr>
        </w:div>
        <w:div w:id="1684548533">
          <w:marLeft w:val="0"/>
          <w:marRight w:val="0"/>
          <w:marTop w:val="0"/>
          <w:marBottom w:val="0"/>
          <w:divBdr>
            <w:top w:val="none" w:sz="0" w:space="0" w:color="auto"/>
            <w:left w:val="none" w:sz="0" w:space="0" w:color="auto"/>
            <w:bottom w:val="none" w:sz="0" w:space="0" w:color="auto"/>
            <w:right w:val="none" w:sz="0" w:space="0" w:color="auto"/>
          </w:divBdr>
        </w:div>
        <w:div w:id="1579708901">
          <w:marLeft w:val="0"/>
          <w:marRight w:val="0"/>
          <w:marTop w:val="0"/>
          <w:marBottom w:val="0"/>
          <w:divBdr>
            <w:top w:val="none" w:sz="0" w:space="0" w:color="auto"/>
            <w:left w:val="none" w:sz="0" w:space="0" w:color="auto"/>
            <w:bottom w:val="none" w:sz="0" w:space="0" w:color="auto"/>
            <w:right w:val="none" w:sz="0" w:space="0" w:color="auto"/>
          </w:divBdr>
        </w:div>
        <w:div w:id="25328089">
          <w:marLeft w:val="0"/>
          <w:marRight w:val="0"/>
          <w:marTop w:val="0"/>
          <w:marBottom w:val="0"/>
          <w:divBdr>
            <w:top w:val="none" w:sz="0" w:space="0" w:color="auto"/>
            <w:left w:val="none" w:sz="0" w:space="0" w:color="auto"/>
            <w:bottom w:val="none" w:sz="0" w:space="0" w:color="auto"/>
            <w:right w:val="none" w:sz="0" w:space="0" w:color="auto"/>
          </w:divBdr>
        </w:div>
        <w:div w:id="663170356">
          <w:marLeft w:val="0"/>
          <w:marRight w:val="0"/>
          <w:marTop w:val="0"/>
          <w:marBottom w:val="0"/>
          <w:divBdr>
            <w:top w:val="none" w:sz="0" w:space="0" w:color="auto"/>
            <w:left w:val="none" w:sz="0" w:space="0" w:color="auto"/>
            <w:bottom w:val="none" w:sz="0" w:space="0" w:color="auto"/>
            <w:right w:val="none" w:sz="0" w:space="0" w:color="auto"/>
          </w:divBdr>
        </w:div>
      </w:divsChild>
    </w:div>
    <w:div w:id="1189370515">
      <w:bodyDiv w:val="1"/>
      <w:marLeft w:val="0"/>
      <w:marRight w:val="0"/>
      <w:marTop w:val="0"/>
      <w:marBottom w:val="0"/>
      <w:divBdr>
        <w:top w:val="none" w:sz="0" w:space="0" w:color="auto"/>
        <w:left w:val="none" w:sz="0" w:space="0" w:color="auto"/>
        <w:bottom w:val="none" w:sz="0" w:space="0" w:color="auto"/>
        <w:right w:val="none" w:sz="0" w:space="0" w:color="auto"/>
      </w:divBdr>
      <w:divsChild>
        <w:div w:id="761410142">
          <w:marLeft w:val="0"/>
          <w:marRight w:val="0"/>
          <w:marTop w:val="0"/>
          <w:marBottom w:val="0"/>
          <w:divBdr>
            <w:top w:val="none" w:sz="0" w:space="0" w:color="auto"/>
            <w:left w:val="none" w:sz="0" w:space="0" w:color="auto"/>
            <w:bottom w:val="none" w:sz="0" w:space="0" w:color="auto"/>
            <w:right w:val="none" w:sz="0" w:space="0" w:color="auto"/>
          </w:divBdr>
        </w:div>
        <w:div w:id="1502701710">
          <w:marLeft w:val="0"/>
          <w:marRight w:val="0"/>
          <w:marTop w:val="0"/>
          <w:marBottom w:val="0"/>
          <w:divBdr>
            <w:top w:val="none" w:sz="0" w:space="0" w:color="auto"/>
            <w:left w:val="none" w:sz="0" w:space="0" w:color="auto"/>
            <w:bottom w:val="none" w:sz="0" w:space="0" w:color="auto"/>
            <w:right w:val="none" w:sz="0" w:space="0" w:color="auto"/>
          </w:divBdr>
        </w:div>
        <w:div w:id="1147894376">
          <w:marLeft w:val="0"/>
          <w:marRight w:val="0"/>
          <w:marTop w:val="0"/>
          <w:marBottom w:val="0"/>
          <w:divBdr>
            <w:top w:val="none" w:sz="0" w:space="0" w:color="auto"/>
            <w:left w:val="none" w:sz="0" w:space="0" w:color="auto"/>
            <w:bottom w:val="none" w:sz="0" w:space="0" w:color="auto"/>
            <w:right w:val="none" w:sz="0" w:space="0" w:color="auto"/>
          </w:divBdr>
        </w:div>
        <w:div w:id="444736397">
          <w:marLeft w:val="0"/>
          <w:marRight w:val="0"/>
          <w:marTop w:val="0"/>
          <w:marBottom w:val="0"/>
          <w:divBdr>
            <w:top w:val="none" w:sz="0" w:space="0" w:color="auto"/>
            <w:left w:val="none" w:sz="0" w:space="0" w:color="auto"/>
            <w:bottom w:val="none" w:sz="0" w:space="0" w:color="auto"/>
            <w:right w:val="none" w:sz="0" w:space="0" w:color="auto"/>
          </w:divBdr>
        </w:div>
        <w:div w:id="1935941608">
          <w:marLeft w:val="0"/>
          <w:marRight w:val="0"/>
          <w:marTop w:val="0"/>
          <w:marBottom w:val="0"/>
          <w:divBdr>
            <w:top w:val="none" w:sz="0" w:space="0" w:color="auto"/>
            <w:left w:val="none" w:sz="0" w:space="0" w:color="auto"/>
            <w:bottom w:val="none" w:sz="0" w:space="0" w:color="auto"/>
            <w:right w:val="none" w:sz="0" w:space="0" w:color="auto"/>
          </w:divBdr>
        </w:div>
        <w:div w:id="260573162">
          <w:marLeft w:val="0"/>
          <w:marRight w:val="0"/>
          <w:marTop w:val="0"/>
          <w:marBottom w:val="0"/>
          <w:divBdr>
            <w:top w:val="none" w:sz="0" w:space="0" w:color="auto"/>
            <w:left w:val="none" w:sz="0" w:space="0" w:color="auto"/>
            <w:bottom w:val="none" w:sz="0" w:space="0" w:color="auto"/>
            <w:right w:val="none" w:sz="0" w:space="0" w:color="auto"/>
          </w:divBdr>
        </w:div>
        <w:div w:id="909539759">
          <w:marLeft w:val="0"/>
          <w:marRight w:val="0"/>
          <w:marTop w:val="0"/>
          <w:marBottom w:val="0"/>
          <w:divBdr>
            <w:top w:val="none" w:sz="0" w:space="0" w:color="auto"/>
            <w:left w:val="none" w:sz="0" w:space="0" w:color="auto"/>
            <w:bottom w:val="none" w:sz="0" w:space="0" w:color="auto"/>
            <w:right w:val="none" w:sz="0" w:space="0" w:color="auto"/>
          </w:divBdr>
        </w:div>
        <w:div w:id="1433739649">
          <w:marLeft w:val="0"/>
          <w:marRight w:val="0"/>
          <w:marTop w:val="0"/>
          <w:marBottom w:val="0"/>
          <w:divBdr>
            <w:top w:val="none" w:sz="0" w:space="0" w:color="auto"/>
            <w:left w:val="none" w:sz="0" w:space="0" w:color="auto"/>
            <w:bottom w:val="none" w:sz="0" w:space="0" w:color="auto"/>
            <w:right w:val="none" w:sz="0" w:space="0" w:color="auto"/>
          </w:divBdr>
        </w:div>
        <w:div w:id="1840657094">
          <w:marLeft w:val="0"/>
          <w:marRight w:val="0"/>
          <w:marTop w:val="0"/>
          <w:marBottom w:val="0"/>
          <w:divBdr>
            <w:top w:val="none" w:sz="0" w:space="0" w:color="auto"/>
            <w:left w:val="none" w:sz="0" w:space="0" w:color="auto"/>
            <w:bottom w:val="none" w:sz="0" w:space="0" w:color="auto"/>
            <w:right w:val="none" w:sz="0" w:space="0" w:color="auto"/>
          </w:divBdr>
        </w:div>
        <w:div w:id="179124367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990</Words>
  <Characters>5445</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EDUARDO BUROZ</dc:creator>
  <cp:lastModifiedBy>Heidy.Ramirez</cp:lastModifiedBy>
  <cp:revision>2</cp:revision>
  <cp:lastPrinted>2015-05-07T14:56:00Z</cp:lastPrinted>
  <dcterms:created xsi:type="dcterms:W3CDTF">2015-05-15T20:12:00Z</dcterms:created>
  <dcterms:modified xsi:type="dcterms:W3CDTF">2015-05-15T20:12:00Z</dcterms:modified>
</cp:coreProperties>
</file>